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B1D523" w14:textId="6ABB6BEB" w:rsidR="002D6E79" w:rsidRPr="004E15B6" w:rsidRDefault="00BE19B3" w:rsidP="00064547">
      <w:pPr>
        <w:pStyle w:val="Titel-Headline"/>
        <w:rPr>
          <w:rFonts w:ascii="SimSun" w:hAnsi="SimSun"/>
          <w:color w:val="00468E"/>
        </w:rPr>
      </w:pPr>
      <w:bookmarkStart w:id="0" w:name="_Hlk26350084"/>
      <w:r w:rsidRPr="004E15B6">
        <w:rPr>
          <w:rFonts w:ascii="SimSun" w:hAnsi="SimSun" w:hint="eastAsia"/>
          <w:color w:val="00468E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6A2F28B0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43119256" w14:textId="77777777" w:rsidR="00153504" w:rsidRPr="00C62706" w:rsidRDefault="00153504" w:rsidP="00153504">
      <w:pPr>
        <w:spacing w:after="200" w:line="260" w:lineRule="atLeast"/>
        <w:rPr>
          <w:b/>
          <w:sz w:val="20"/>
          <w:szCs w:val="30"/>
          <w:lang w:val="en-US" w:eastAsia="zh-CN"/>
        </w:rPr>
      </w:pPr>
      <w:bookmarkStart w:id="3" w:name="_Hlk127275197"/>
      <w:bookmarkStart w:id="4" w:name="_Hlk112077222"/>
      <w:bookmarkEnd w:id="2"/>
      <w:r w:rsidRPr="001946BE">
        <w:rPr>
          <w:rFonts w:hint="eastAsia"/>
          <w:b/>
          <w:sz w:val="20"/>
          <w:szCs w:val="30"/>
          <w:lang w:val="en-US" w:eastAsia="zh-CN"/>
        </w:rPr>
        <w:t>从分析到人工智能，流程变得越来越智能</w:t>
      </w:r>
    </w:p>
    <w:p w14:paraId="39B0CF99" w14:textId="77777777" w:rsidR="00153504" w:rsidRPr="000D2AED" w:rsidRDefault="00153504" w:rsidP="00153504">
      <w:pPr>
        <w:spacing w:after="560" w:line="400" w:lineRule="atLeast"/>
        <w:rPr>
          <w:rFonts w:eastAsia="Microsoft JhengHei"/>
          <w:b/>
          <w:color w:val="00468E" w:themeColor="accent1"/>
          <w:sz w:val="34"/>
          <w:szCs w:val="30"/>
          <w:lang w:val="en-US" w:eastAsia="zh-CN"/>
        </w:rPr>
      </w:pPr>
      <w:r w:rsidRPr="000D2AED">
        <w:rPr>
          <w:rFonts w:eastAsia="SimHei"/>
          <w:b/>
          <w:color w:val="00468E" w:themeColor="accent1"/>
          <w:sz w:val="34"/>
          <w:szCs w:val="30"/>
          <w:lang w:val="en-US" w:eastAsia="zh-CN"/>
        </w:rPr>
        <w:t>iTAC</w:t>
      </w:r>
      <w:r w:rsidRPr="00153504">
        <w:rPr>
          <w:rFonts w:ascii="SimSun" w:hAnsi="SimSun" w:hint="eastAsia"/>
          <w:b/>
          <w:color w:val="00468E" w:themeColor="accent1"/>
          <w:sz w:val="34"/>
          <w:szCs w:val="30"/>
          <w:lang w:val="en-US" w:eastAsia="zh-CN"/>
        </w:rPr>
        <w:t>将在汉诺威工业博览会上展出</w:t>
      </w:r>
      <w:r w:rsidRPr="00153504">
        <w:rPr>
          <w:rFonts w:ascii="SimSun" w:hAnsi="SimSun"/>
          <w:b/>
          <w:color w:val="00468E" w:themeColor="accent1"/>
          <w:sz w:val="34"/>
          <w:szCs w:val="30"/>
          <w:lang w:val="en-US" w:eastAsia="zh-CN"/>
        </w:rPr>
        <w:t>:</w:t>
      </w:r>
      <w:r w:rsidRPr="00153504">
        <w:rPr>
          <w:rFonts w:ascii="SimSun" w:hAnsi="SimSun" w:hint="eastAsia"/>
          <w:b/>
          <w:color w:val="00468E" w:themeColor="accent1"/>
          <w:sz w:val="34"/>
          <w:szCs w:val="30"/>
          <w:lang w:val="en-US" w:eastAsia="zh-CN"/>
        </w:rPr>
        <w:t>人工智能步入工厂成为进行式</w:t>
      </w:r>
    </w:p>
    <w:p w14:paraId="63EB59FF" w14:textId="1D2B8D40" w:rsidR="00153504" w:rsidRPr="00480D47" w:rsidRDefault="00153504" w:rsidP="00153504">
      <w:pPr>
        <w:rPr>
          <w:rFonts w:ascii="Arial" w:eastAsia="SimHei" w:hAnsi="Arial" w:cs="Arial"/>
          <w:b/>
          <w:bCs/>
          <w:lang w:val="en-US" w:eastAsia="zh-CN"/>
        </w:rPr>
      </w:pPr>
      <w:r w:rsidRPr="00C62706">
        <w:rPr>
          <w:b/>
          <w:spacing w:val="-2"/>
          <w:w w:val="101"/>
          <w:lang w:val="en-US" w:eastAsia="zh-CN"/>
        </w:rPr>
        <w:t>Montabaur,</w:t>
      </w:r>
      <w:r>
        <w:rPr>
          <w:b/>
          <w:spacing w:val="-2"/>
          <w:w w:val="101"/>
          <w:lang w:val="en-US" w:eastAsia="zh-CN"/>
        </w:rPr>
        <w:t xml:space="preserve"> </w:t>
      </w:r>
      <w:r w:rsidRPr="00480D47">
        <w:rPr>
          <w:rFonts w:ascii="Arial" w:eastAsia="SimHei" w:hAnsi="Arial" w:cs="Arial"/>
          <w:b/>
          <w:bCs/>
          <w:lang w:val="en-US" w:eastAsia="zh-CN"/>
        </w:rPr>
        <w:t>2024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年</w:t>
      </w:r>
      <w:r w:rsidRPr="00480D47">
        <w:rPr>
          <w:rFonts w:ascii="Arial" w:eastAsia="SimHei" w:hAnsi="Arial" w:cs="Arial"/>
          <w:b/>
          <w:bCs/>
          <w:lang w:val="en-US" w:eastAsia="zh-CN"/>
        </w:rPr>
        <w:t>3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月</w:t>
      </w:r>
      <w:r w:rsidRPr="00480D47">
        <w:rPr>
          <w:rFonts w:ascii="Arial" w:eastAsia="SimHei" w:hAnsi="Arial" w:cs="Arial"/>
          <w:b/>
          <w:bCs/>
          <w:lang w:val="en-US" w:eastAsia="zh-CN"/>
        </w:rPr>
        <w:t>20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日——在当今的工厂中，</w:t>
      </w:r>
      <w:r w:rsidRPr="000D2AED">
        <w:rPr>
          <w:rFonts w:ascii="Microsoft JhengHei" w:eastAsia="SimHei" w:hAnsi="Microsoft JhengHei" w:cs="Arial" w:hint="eastAsia"/>
          <w:b/>
          <w:bCs/>
          <w:lang w:val="en-US" w:eastAsia="zh-CN"/>
        </w:rPr>
        <w:t>随着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先进的分析和人工智能</w:t>
      </w:r>
      <w:r w:rsidRPr="000D2AED">
        <w:rPr>
          <w:rFonts w:ascii="Microsoft JhengHei" w:eastAsia="SimHei" w:hAnsi="Microsoft JhengHei" w:cs="Arial" w:hint="eastAsia"/>
          <w:b/>
          <w:bCs/>
          <w:lang w:val="en-US" w:eastAsia="zh-CN"/>
        </w:rPr>
        <w:t>的落地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，流程变得越来越智能化。</w:t>
      </w:r>
      <w:r w:rsidRPr="00153504">
        <w:rPr>
          <w:rFonts w:ascii="Arial" w:eastAsia="SimHei" w:hAnsi="Arial" w:cs="Arial"/>
          <w:b/>
          <w:bCs/>
          <w:lang w:val="de-DE" w:eastAsia="zh-CN"/>
        </w:rPr>
        <w:t>iTAC Software AG (</w:t>
      </w:r>
      <w:hyperlink r:id="rId11" w:history="1">
        <w:r w:rsidRPr="000D1953">
          <w:rPr>
            <w:rStyle w:val="Hyperlink"/>
            <w:rFonts w:ascii="Arial" w:eastAsia="SimHei" w:hAnsi="Arial" w:cs="Arial"/>
            <w:b/>
            <w:bCs/>
            <w:lang w:val="de-DE" w:eastAsia="zh-CN"/>
          </w:rPr>
          <w:t>www.itacsoftware.com</w:t>
        </w:r>
      </w:hyperlink>
      <w:r w:rsidRPr="00153504">
        <w:rPr>
          <w:rFonts w:ascii="Arial" w:eastAsia="SimHei" w:hAnsi="Arial" w:cs="Arial"/>
          <w:b/>
          <w:bCs/>
          <w:lang w:val="de-DE" w:eastAsia="zh-CN"/>
        </w:rPr>
        <w:t>)</w:t>
      </w:r>
      <w:r>
        <w:rPr>
          <w:rFonts w:ascii="Arial" w:eastAsia="SimHei" w:hAnsi="Arial" w:cs="Arial"/>
          <w:b/>
          <w:bCs/>
          <w:lang w:val="de-DE" w:eastAsia="zh-CN"/>
        </w:rPr>
        <w:t xml:space="preserve"> </w:t>
      </w:r>
      <w:r w:rsidR="00B36117" w:rsidRPr="00480D47">
        <w:rPr>
          <w:rFonts w:ascii="Arial" w:eastAsia="SimHei" w:hAnsi="Arial" w:cs="Arial" w:hint="eastAsia"/>
          <w:b/>
          <w:bCs/>
          <w:lang w:val="en-US" w:eastAsia="zh-CN"/>
        </w:rPr>
        <w:t>通过其</w:t>
      </w:r>
      <w:r w:rsidR="00B36117" w:rsidRPr="00153504">
        <w:rPr>
          <w:rFonts w:ascii="Arial" w:eastAsia="SimHei" w:hAnsi="Arial" w:cs="Arial" w:hint="eastAsia"/>
          <w:b/>
          <w:bCs/>
          <w:lang w:val="de-DE" w:eastAsia="zh-CN"/>
        </w:rPr>
        <w:t xml:space="preserve"> </w:t>
      </w:r>
      <w:r w:rsidR="00B36117" w:rsidRPr="00153504">
        <w:rPr>
          <w:rFonts w:ascii="Arial" w:eastAsia="SimHei" w:hAnsi="Arial" w:cs="Arial" w:hint="eastAsia"/>
          <w:b/>
          <w:bCs/>
          <w:lang w:val="de-DE" w:eastAsia="zh-CN"/>
        </w:rPr>
        <w:t>“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制造分析控制</w:t>
      </w:r>
      <w:r w:rsidRPr="00153504">
        <w:rPr>
          <w:rFonts w:ascii="Arial" w:eastAsia="SimHei" w:hAnsi="Arial" w:cs="Arial" w:hint="eastAsia"/>
          <w:b/>
          <w:bCs/>
          <w:lang w:val="de-DE" w:eastAsia="zh-CN"/>
        </w:rPr>
        <w:t>”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产品组合</w:t>
      </w:r>
      <w:r w:rsidRPr="00153504">
        <w:rPr>
          <w:rFonts w:ascii="Arial" w:eastAsia="SimHei" w:hAnsi="Arial" w:cs="Arial" w:hint="eastAsia"/>
          <w:b/>
          <w:bCs/>
          <w:lang w:val="de-DE" w:eastAsia="zh-CN"/>
        </w:rPr>
        <w:t>，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在</w:t>
      </w:r>
      <w:r>
        <w:rPr>
          <w:rFonts w:ascii="Arial" w:eastAsia="SimHei" w:hAnsi="Arial" w:cs="Arial" w:hint="eastAsia"/>
          <w:b/>
          <w:bCs/>
          <w:lang w:val="en-US" w:eastAsia="zh-CN"/>
        </w:rPr>
        <w:t>设备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、生产线和工厂层面实现全面的实时和历史分析。此外，该公司还利用了人工智能方法</w:t>
      </w:r>
      <w:r w:rsidRPr="000D2AED">
        <w:rPr>
          <w:rFonts w:ascii="Arial" w:eastAsia="SimHei" w:hAnsi="Arial" w:cs="Arial"/>
          <w:b/>
          <w:bCs/>
          <w:lang w:val="en-US" w:eastAsia="zh-CN"/>
        </w:rPr>
        <w:t xml:space="preserve">, </w:t>
      </w:r>
      <w:r w:rsidRPr="00480D47">
        <w:rPr>
          <w:rFonts w:ascii="Arial" w:eastAsia="SimHei" w:hAnsi="Arial" w:cs="Arial"/>
          <w:b/>
          <w:bCs/>
          <w:lang w:val="en-US" w:eastAsia="zh-CN"/>
        </w:rPr>
        <w:t>iTAC.MOM</w:t>
      </w:r>
      <w:r>
        <w:rPr>
          <w:rFonts w:ascii="Arial" w:eastAsia="SimHei" w:hAnsi="Arial" w:cs="Arial"/>
          <w:b/>
          <w:bCs/>
          <w:lang w:val="en-US" w:eastAsia="zh-CN"/>
        </w:rPr>
        <w:t>.Suite</w:t>
      </w:r>
      <w:r w:rsidRPr="000D2AED">
        <w:rPr>
          <w:rFonts w:ascii="Microsoft JhengHei" w:eastAsia="SimHei" w:hAnsi="Microsoft JhengHei" w:cs="Arial" w:hint="eastAsia"/>
          <w:b/>
          <w:bCs/>
          <w:lang w:val="en-US" w:eastAsia="zh-CN"/>
        </w:rPr>
        <w:t>通过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这些工具</w:t>
      </w:r>
      <w:r>
        <w:rPr>
          <w:rFonts w:ascii="Arial" w:eastAsia="SimHei" w:hAnsi="Arial" w:cs="Arial" w:hint="eastAsia"/>
          <w:b/>
          <w:bCs/>
          <w:lang w:val="en-US" w:eastAsia="zh-CN"/>
        </w:rPr>
        <w:t>，</w:t>
      </w:r>
      <w:r w:rsidRPr="000D2AED">
        <w:rPr>
          <w:rFonts w:ascii="Microsoft JhengHei" w:eastAsia="SimHei" w:hAnsi="Microsoft JhengHei" w:cs="Arial" w:hint="eastAsia"/>
          <w:b/>
          <w:bCs/>
          <w:lang w:val="en-US" w:eastAsia="zh-CN"/>
        </w:rPr>
        <w:t>实现了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实时控制和生产过程</w:t>
      </w:r>
      <w:r w:rsidRPr="000D2AED">
        <w:rPr>
          <w:rFonts w:ascii="Microsoft JhengHei" w:eastAsia="SimHei" w:hAnsi="Microsoft JhengHei" w:cs="Arial" w:hint="eastAsia"/>
          <w:b/>
          <w:bCs/>
          <w:lang w:val="en-US" w:eastAsia="zh-CN"/>
        </w:rPr>
        <w:t>优化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。</w:t>
      </w:r>
      <w:r w:rsidRPr="00480D47">
        <w:rPr>
          <w:rFonts w:ascii="Arial" w:eastAsia="SimHei" w:hAnsi="Arial" w:cs="Arial"/>
          <w:b/>
          <w:bCs/>
          <w:lang w:val="en-US" w:eastAsia="zh-CN"/>
        </w:rPr>
        <w:t>iTAC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将于</w:t>
      </w:r>
      <w:r w:rsidRPr="00480D47">
        <w:rPr>
          <w:rFonts w:ascii="Arial" w:eastAsia="SimHei" w:hAnsi="Arial" w:cs="Arial"/>
          <w:b/>
          <w:bCs/>
          <w:lang w:val="en-US" w:eastAsia="zh-CN"/>
        </w:rPr>
        <w:t>4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月</w:t>
      </w:r>
      <w:r w:rsidRPr="00480D47">
        <w:rPr>
          <w:rFonts w:ascii="Arial" w:eastAsia="SimHei" w:hAnsi="Arial" w:cs="Arial"/>
          <w:b/>
          <w:bCs/>
          <w:lang w:val="en-US" w:eastAsia="zh-CN"/>
        </w:rPr>
        <w:t>22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日至</w:t>
      </w:r>
      <w:r w:rsidRPr="00480D47">
        <w:rPr>
          <w:rFonts w:ascii="Arial" w:eastAsia="SimHei" w:hAnsi="Arial" w:cs="Arial"/>
          <w:b/>
          <w:bCs/>
          <w:lang w:val="en-US" w:eastAsia="zh-CN"/>
        </w:rPr>
        <w:t>26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日在汉诺威工业博览会上展示其软件解决方案</w:t>
      </w:r>
      <w:r w:rsidRPr="00480D47">
        <w:rPr>
          <w:rFonts w:ascii="Arial" w:eastAsia="SimHei" w:hAnsi="Arial" w:cs="Arial"/>
          <w:b/>
          <w:bCs/>
          <w:lang w:val="en-US" w:eastAsia="zh-CN"/>
        </w:rPr>
        <w:t>(15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号馆</w:t>
      </w:r>
      <w:r w:rsidRPr="00480D47">
        <w:rPr>
          <w:rFonts w:ascii="Arial" w:eastAsia="SimHei" w:hAnsi="Arial" w:cs="Arial"/>
          <w:b/>
          <w:bCs/>
          <w:lang w:val="en-US" w:eastAsia="zh-CN"/>
        </w:rPr>
        <w:t>/ F13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展位</w:t>
      </w:r>
      <w:r w:rsidRPr="00480D47">
        <w:rPr>
          <w:rFonts w:ascii="Arial" w:eastAsia="SimHei" w:hAnsi="Arial" w:cs="Arial"/>
          <w:b/>
          <w:bCs/>
          <w:lang w:val="en-US" w:eastAsia="zh-CN"/>
        </w:rPr>
        <w:t>)</w:t>
      </w:r>
      <w:r w:rsidRPr="00480D47">
        <w:rPr>
          <w:rFonts w:ascii="Arial" w:eastAsia="SimHei" w:hAnsi="Arial" w:cs="Arial" w:hint="eastAsia"/>
          <w:b/>
          <w:bCs/>
          <w:lang w:val="en-US" w:eastAsia="zh-CN"/>
        </w:rPr>
        <w:t>。</w:t>
      </w:r>
    </w:p>
    <w:p w14:paraId="76E6C901" w14:textId="77777777" w:rsidR="00153504" w:rsidRDefault="006B3BCF" w:rsidP="00153504">
      <w:pPr>
        <w:rPr>
          <w:rFonts w:ascii="Arial" w:hAnsi="Arial" w:cs="Arial"/>
          <w:lang w:val="de-DE" w:eastAsia="zh-CN"/>
        </w:rPr>
      </w:pPr>
      <w:r>
        <w:rPr>
          <w:lang w:eastAsia="zh-CN"/>
        </w:rPr>
        <w:br/>
      </w:r>
      <w:r w:rsidR="00153504" w:rsidRPr="00996421">
        <w:rPr>
          <w:rFonts w:ascii="Arial" w:hAnsi="Arial" w:cs="Arial" w:hint="eastAsia"/>
          <w:lang w:val="en-US" w:eastAsia="zh-CN"/>
        </w:rPr>
        <w:t>更快、更灵活、更高效的制造过程——这些都是当今工业的迫切要求。为了提高生产的整体效率，</w:t>
      </w:r>
      <w:r w:rsidR="00153504">
        <w:rPr>
          <w:rFonts w:ascii="Arial" w:hAnsi="Arial" w:cs="Arial" w:hint="eastAsia"/>
          <w:lang w:val="en-US" w:eastAsia="zh-CN"/>
        </w:rPr>
        <w:t>必须</w:t>
      </w:r>
      <w:r w:rsidR="00153504" w:rsidRPr="000D2AED">
        <w:rPr>
          <w:rFonts w:ascii="Microsoft JhengHei" w:eastAsia="SimHei" w:hAnsi="Microsoft JhengHei" w:cs="Arial" w:hint="eastAsia"/>
          <w:lang w:val="en-US" w:eastAsia="zh-CN"/>
        </w:rPr>
        <w:t>充分发挥</w:t>
      </w:r>
      <w:r w:rsidR="00153504">
        <w:rPr>
          <w:rFonts w:ascii="Arial" w:hAnsi="Arial" w:cs="Arial" w:hint="eastAsia"/>
          <w:lang w:val="en-US" w:eastAsia="zh-CN"/>
        </w:rPr>
        <w:t>优化潜力</w:t>
      </w:r>
      <w:r w:rsidR="00153504" w:rsidRPr="00996421">
        <w:rPr>
          <w:rFonts w:ascii="Arial" w:hAnsi="Arial" w:cs="Arial" w:hint="eastAsia"/>
          <w:lang w:val="en-US" w:eastAsia="zh-CN"/>
        </w:rPr>
        <w:t>。“关键是分析整个车间和相关流程的性能。我们的</w:t>
      </w:r>
      <w:r w:rsidR="00153504">
        <w:rPr>
          <w:rFonts w:ascii="Arial" w:hAnsi="Arial" w:cs="Arial" w:hint="eastAsia"/>
          <w:lang w:val="en-US" w:eastAsia="zh-CN"/>
        </w:rPr>
        <w:t>‘</w:t>
      </w:r>
      <w:r w:rsidR="00153504" w:rsidRPr="00996421">
        <w:rPr>
          <w:rFonts w:ascii="Arial" w:hAnsi="Arial" w:cs="Arial" w:hint="eastAsia"/>
          <w:lang w:val="en-US" w:eastAsia="zh-CN"/>
        </w:rPr>
        <w:t>制造分析控制</w:t>
      </w:r>
      <w:r w:rsidR="00153504">
        <w:rPr>
          <w:rFonts w:ascii="Arial" w:hAnsi="Arial" w:cs="Arial" w:hint="eastAsia"/>
          <w:lang w:val="en-US" w:eastAsia="zh-CN"/>
        </w:rPr>
        <w:t>’</w:t>
      </w:r>
      <w:r w:rsidR="00153504" w:rsidRPr="00996421">
        <w:rPr>
          <w:rFonts w:ascii="Arial" w:hAnsi="Arial" w:cs="Arial" w:hint="eastAsia"/>
          <w:lang w:val="en-US" w:eastAsia="zh-CN"/>
        </w:rPr>
        <w:t>产品系列提供了全面的数据分析选项，无论是实时的还是历史数据</w:t>
      </w:r>
      <w:r w:rsidR="00153504" w:rsidRPr="000D2AED">
        <w:rPr>
          <w:rFonts w:ascii="Microsoft JhengHei" w:eastAsia="SimHei" w:hAnsi="Microsoft JhengHei" w:cs="Arial" w:hint="eastAsia"/>
          <w:lang w:val="en-US" w:eastAsia="zh-CN"/>
        </w:rPr>
        <w:t>分析</w:t>
      </w:r>
      <w:r w:rsidR="00153504" w:rsidRPr="00996421">
        <w:rPr>
          <w:rFonts w:ascii="Arial" w:hAnsi="Arial" w:cs="Arial" w:hint="eastAsia"/>
          <w:lang w:val="en-US" w:eastAsia="zh-CN"/>
        </w:rPr>
        <w:t>。这提供了对当前和过去性能的清晰洞察，特别是对于关键</w:t>
      </w:r>
      <w:r w:rsidR="00153504">
        <w:rPr>
          <w:rFonts w:ascii="Arial" w:hAnsi="Arial" w:cs="Arial" w:hint="eastAsia"/>
          <w:lang w:val="en-US" w:eastAsia="zh-CN"/>
        </w:rPr>
        <w:t>设备</w:t>
      </w:r>
      <w:r w:rsidR="00153504" w:rsidRPr="00996421">
        <w:rPr>
          <w:rFonts w:ascii="Arial" w:hAnsi="Arial" w:cs="Arial" w:hint="eastAsia"/>
          <w:lang w:val="en-US" w:eastAsia="zh-CN"/>
        </w:rPr>
        <w:t>和</w:t>
      </w:r>
      <w:r w:rsidR="00153504">
        <w:rPr>
          <w:rFonts w:ascii="Arial" w:hAnsi="Arial" w:cs="Arial" w:hint="eastAsia"/>
          <w:lang w:val="en-US" w:eastAsia="zh-CN"/>
        </w:rPr>
        <w:t>生产</w:t>
      </w:r>
      <w:r w:rsidR="00153504" w:rsidRPr="00996421">
        <w:rPr>
          <w:rFonts w:ascii="Arial" w:hAnsi="Arial" w:cs="Arial" w:hint="eastAsia"/>
          <w:lang w:val="en-US" w:eastAsia="zh-CN"/>
        </w:rPr>
        <w:t>过程”</w:t>
      </w:r>
      <w:r w:rsidR="00153504" w:rsidRPr="00996421">
        <w:rPr>
          <w:rFonts w:ascii="Arial" w:hAnsi="Arial" w:cs="Arial"/>
          <w:lang w:val="en-US" w:eastAsia="zh-CN"/>
        </w:rPr>
        <w:t>iTAC</w:t>
      </w:r>
      <w:r w:rsidR="00153504" w:rsidRPr="00996421">
        <w:rPr>
          <w:rFonts w:ascii="Arial" w:hAnsi="Arial" w:cs="Arial" w:hint="eastAsia"/>
          <w:lang w:val="en-US" w:eastAsia="zh-CN"/>
        </w:rPr>
        <w:t>软件公司首席执行官</w:t>
      </w:r>
      <w:r w:rsidR="00153504" w:rsidRPr="00996421">
        <w:rPr>
          <w:rFonts w:ascii="Arial" w:hAnsi="Arial" w:cs="Arial"/>
          <w:lang w:val="en-US" w:eastAsia="zh-CN"/>
        </w:rPr>
        <w:t>Peter Bollinger</w:t>
      </w:r>
      <w:r w:rsidR="00153504" w:rsidRPr="00996421">
        <w:rPr>
          <w:rFonts w:ascii="Arial" w:hAnsi="Arial" w:cs="Arial" w:hint="eastAsia"/>
          <w:lang w:val="en-US" w:eastAsia="zh-CN"/>
        </w:rPr>
        <w:t>解释说。</w:t>
      </w:r>
    </w:p>
    <w:p w14:paraId="4E2EFD8F" w14:textId="77777777" w:rsidR="00153504" w:rsidRPr="00153504" w:rsidRDefault="00153504" w:rsidP="00153504">
      <w:pPr>
        <w:rPr>
          <w:rFonts w:ascii="Arial" w:hAnsi="Arial" w:cs="Arial"/>
          <w:lang w:val="de-DE" w:eastAsia="zh-CN"/>
        </w:rPr>
      </w:pPr>
    </w:p>
    <w:p w14:paraId="63ABF273" w14:textId="77777777" w:rsidR="00153504" w:rsidRDefault="00153504" w:rsidP="00153504">
      <w:pPr>
        <w:rPr>
          <w:rFonts w:ascii="Arial" w:hAnsi="Arial" w:cs="Arial"/>
          <w:lang w:val="en-US" w:eastAsia="zh-CN"/>
        </w:rPr>
      </w:pPr>
      <w:r w:rsidRPr="00153504">
        <w:rPr>
          <w:rFonts w:ascii="Arial" w:hAnsi="Arial" w:cs="Arial" w:hint="eastAsia"/>
          <w:lang w:val="de-DE" w:eastAsia="zh-CN"/>
        </w:rPr>
        <w:t>“</w:t>
      </w:r>
      <w:r w:rsidRPr="00D326EB">
        <w:rPr>
          <w:rFonts w:ascii="Arial" w:hAnsi="Arial" w:cs="Arial" w:hint="eastAsia"/>
          <w:lang w:val="en-US" w:eastAsia="zh-CN"/>
        </w:rPr>
        <w:t>制造分析控制</w:t>
      </w:r>
      <w:r w:rsidRPr="00153504">
        <w:rPr>
          <w:rFonts w:ascii="Arial" w:hAnsi="Arial" w:cs="Arial" w:hint="eastAsia"/>
          <w:lang w:val="de-DE" w:eastAsia="zh-CN"/>
        </w:rPr>
        <w:t>”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对</w:t>
      </w:r>
      <w:r w:rsidRPr="00D326EB">
        <w:rPr>
          <w:rFonts w:ascii="Arial" w:hAnsi="Arial" w:cs="Arial" w:hint="eastAsia"/>
          <w:lang w:val="en-US" w:eastAsia="zh-CN"/>
        </w:rPr>
        <w:t>制造运营管理系统</w:t>
      </w:r>
      <w:r w:rsidRPr="00153504">
        <w:rPr>
          <w:rFonts w:ascii="Arial" w:hAnsi="Arial" w:cs="Arial"/>
          <w:lang w:val="de-DE" w:eastAsia="zh-CN"/>
        </w:rPr>
        <w:t>iTAC.MOM.Suite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是一个良好补充</w:t>
      </w:r>
      <w:r w:rsidRPr="00153504">
        <w:rPr>
          <w:rFonts w:ascii="Arial" w:hAnsi="Arial" w:cs="Arial" w:hint="eastAsia"/>
          <w:lang w:val="de-DE" w:eastAsia="zh-CN"/>
        </w:rPr>
        <w:t>，</w:t>
      </w:r>
      <w:r w:rsidRPr="00D326EB">
        <w:rPr>
          <w:rFonts w:ascii="Arial" w:hAnsi="Arial" w:cs="Arial" w:hint="eastAsia"/>
          <w:lang w:val="en-US" w:eastAsia="zh-CN"/>
        </w:rPr>
        <w:t>用于实时计划、控制和监控生产过程。然而，它也可以作为一个独立的解决方案来实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施</w:t>
      </w:r>
      <w:r w:rsidRPr="00D326EB">
        <w:rPr>
          <w:rFonts w:ascii="Arial" w:hAnsi="Arial" w:cs="Arial" w:hint="eastAsia"/>
          <w:lang w:val="en-US" w:eastAsia="zh-CN"/>
        </w:rPr>
        <w:t>。</w:t>
      </w:r>
    </w:p>
    <w:p w14:paraId="61C3483F" w14:textId="77777777" w:rsidR="00153504" w:rsidRDefault="00153504" w:rsidP="00153504">
      <w:pPr>
        <w:rPr>
          <w:rFonts w:ascii="Arial" w:hAnsi="Arial" w:cs="Arial"/>
          <w:lang w:val="de-DE" w:eastAsia="zh-CN"/>
        </w:rPr>
      </w:pPr>
    </w:p>
    <w:p w14:paraId="4AA99D41" w14:textId="77777777" w:rsidR="00153504" w:rsidRDefault="00153504" w:rsidP="00153504">
      <w:pPr>
        <w:rPr>
          <w:rFonts w:ascii="Arial" w:hAnsi="Arial" w:cs="Arial"/>
          <w:lang w:val="de-DE" w:eastAsia="zh-CN"/>
        </w:rPr>
      </w:pPr>
      <w:r w:rsidRPr="00153504">
        <w:rPr>
          <w:rFonts w:ascii="Arial" w:hAnsi="Arial" w:cs="Arial"/>
          <w:lang w:val="de-DE" w:eastAsia="zh-CN"/>
        </w:rPr>
        <w:t>iTAC.MOM.Suite</w:t>
      </w:r>
      <w:r w:rsidRPr="00D326EB">
        <w:rPr>
          <w:rFonts w:ascii="Arial" w:hAnsi="Arial" w:cs="Arial" w:hint="eastAsia"/>
          <w:lang w:val="en-US" w:eastAsia="zh-CN"/>
        </w:rPr>
        <w:t>的设计是模块化和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高</w:t>
      </w:r>
      <w:r w:rsidRPr="00D326EB">
        <w:rPr>
          <w:rFonts w:ascii="Arial" w:hAnsi="Arial" w:cs="Arial" w:hint="eastAsia"/>
          <w:lang w:val="en-US" w:eastAsia="zh-CN"/>
        </w:rPr>
        <w:t>可扩展的</w:t>
      </w:r>
      <w:r w:rsidRPr="00153504">
        <w:rPr>
          <w:rFonts w:ascii="Arial" w:hAnsi="Arial" w:cs="Arial" w:hint="eastAsia"/>
          <w:lang w:val="de-DE" w:eastAsia="zh-CN"/>
        </w:rPr>
        <w:t>，</w:t>
      </w:r>
      <w:r w:rsidRPr="00D326EB">
        <w:rPr>
          <w:rFonts w:ascii="Arial" w:hAnsi="Arial" w:cs="Arial" w:hint="eastAsia"/>
          <w:lang w:val="en-US" w:eastAsia="zh-CN"/>
        </w:rPr>
        <w:t>由于其开放性</w:t>
      </w:r>
      <w:r w:rsidRPr="00153504">
        <w:rPr>
          <w:rFonts w:ascii="Arial" w:hAnsi="Arial" w:cs="Arial" w:hint="eastAsia"/>
          <w:lang w:val="de-DE" w:eastAsia="zh-CN"/>
        </w:rPr>
        <w:t>，</w:t>
      </w:r>
      <w:r w:rsidRPr="00D326EB">
        <w:rPr>
          <w:rFonts w:ascii="Arial" w:hAnsi="Arial" w:cs="Arial" w:hint="eastAsia"/>
          <w:lang w:val="en-US" w:eastAsia="zh-CN"/>
        </w:rPr>
        <w:t>可以无缝地集成到公司的数字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化</w:t>
      </w:r>
      <w:r w:rsidRPr="00D326EB">
        <w:rPr>
          <w:rFonts w:ascii="Arial" w:hAnsi="Arial" w:cs="Arial" w:hint="eastAsia"/>
          <w:lang w:val="en-US" w:eastAsia="zh-CN"/>
        </w:rPr>
        <w:t>战略中。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先进</w:t>
      </w:r>
      <w:r w:rsidRPr="00D326EB">
        <w:rPr>
          <w:rFonts w:ascii="Arial" w:hAnsi="Arial" w:cs="Arial" w:hint="eastAsia"/>
          <w:lang w:val="en-US" w:eastAsia="zh-CN"/>
        </w:rPr>
        <w:t>的微服务架构使得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满足个性化</w:t>
      </w:r>
      <w:r w:rsidRPr="00D326EB">
        <w:rPr>
          <w:rFonts w:ascii="Arial" w:hAnsi="Arial" w:cs="Arial" w:hint="eastAsia"/>
          <w:lang w:val="en-US" w:eastAsia="zh-CN"/>
        </w:rPr>
        <w:t>需求成为可能。现</w:t>
      </w:r>
      <w:r w:rsidRPr="00D326EB">
        <w:rPr>
          <w:rFonts w:ascii="Arial" w:hAnsi="Arial" w:cs="Arial" w:hint="eastAsia"/>
          <w:lang w:val="en-US" w:eastAsia="zh-CN"/>
        </w:rPr>
        <w:lastRenderedPageBreak/>
        <w:t>有的可追溯性、生产计划和控制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都</w:t>
      </w:r>
      <w:r w:rsidRPr="00D326EB">
        <w:rPr>
          <w:rFonts w:ascii="Arial" w:hAnsi="Arial" w:cs="Arial" w:hint="eastAsia"/>
          <w:lang w:val="en-US" w:eastAsia="zh-CN"/>
        </w:rPr>
        <w:t>在逐步扩展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其功能</w:t>
      </w:r>
      <w:r w:rsidRPr="00D326EB">
        <w:rPr>
          <w:rFonts w:ascii="Arial" w:hAnsi="Arial" w:cs="Arial" w:hint="eastAsia"/>
          <w:lang w:val="en-US" w:eastAsia="zh-CN"/>
        </w:rPr>
        <w:t>，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同时</w:t>
      </w:r>
      <w:r w:rsidRPr="00D326EB">
        <w:rPr>
          <w:rFonts w:ascii="Arial" w:hAnsi="Arial" w:cs="Arial" w:hint="eastAsia"/>
          <w:lang w:val="en-US" w:eastAsia="zh-CN"/>
        </w:rPr>
        <w:t>包括人工智能和低代码工具。</w:t>
      </w:r>
    </w:p>
    <w:p w14:paraId="522FCB15" w14:textId="77777777" w:rsidR="00153504" w:rsidRDefault="00153504" w:rsidP="00153504">
      <w:pPr>
        <w:rPr>
          <w:rFonts w:ascii="Arial" w:hAnsi="Arial" w:cs="Arial"/>
          <w:lang w:val="de-DE" w:eastAsia="zh-CN"/>
        </w:rPr>
      </w:pPr>
    </w:p>
    <w:p w14:paraId="39CB249A" w14:textId="77777777" w:rsidR="00153504" w:rsidRPr="00153504" w:rsidRDefault="00153504" w:rsidP="00153504">
      <w:pPr>
        <w:rPr>
          <w:rFonts w:ascii="Arial" w:eastAsia="Microsoft JhengHei" w:hAnsi="Arial" w:cs="Arial"/>
          <w:b/>
          <w:bCs/>
          <w:lang w:val="de-DE" w:eastAsia="zh-TW"/>
        </w:rPr>
      </w:pPr>
      <w:r w:rsidRPr="00AE6A4C">
        <w:rPr>
          <w:rFonts w:ascii="Arial" w:hAnsi="Arial" w:cs="Arial" w:hint="eastAsia"/>
          <w:b/>
          <w:bCs/>
          <w:lang w:val="en-US" w:eastAsia="zh-CN"/>
        </w:rPr>
        <w:t>人工智能</w:t>
      </w:r>
      <w:r>
        <w:rPr>
          <w:rFonts w:ascii="Arial" w:hAnsi="Arial" w:cs="Arial" w:hint="eastAsia"/>
          <w:b/>
          <w:bCs/>
          <w:lang w:val="en-US" w:eastAsia="zh-CN"/>
        </w:rPr>
        <w:t>提升</w:t>
      </w:r>
      <w:r w:rsidRPr="000D2AED">
        <w:rPr>
          <w:rFonts w:ascii="Microsoft JhengHei" w:eastAsia="SimHei" w:hAnsi="Microsoft JhengHei" w:cs="Arial" w:hint="eastAsia"/>
          <w:b/>
          <w:bCs/>
          <w:lang w:val="en-US" w:eastAsia="zh-CN"/>
        </w:rPr>
        <w:t>工业化</w:t>
      </w:r>
      <w:r w:rsidRPr="00AE6A4C">
        <w:rPr>
          <w:rFonts w:ascii="Arial" w:hAnsi="Arial" w:cs="Arial" w:hint="eastAsia"/>
          <w:b/>
          <w:bCs/>
          <w:lang w:val="en-US" w:eastAsia="zh-CN"/>
        </w:rPr>
        <w:t>价值</w:t>
      </w:r>
    </w:p>
    <w:p w14:paraId="1E9CA904" w14:textId="77777777" w:rsidR="00153504" w:rsidRDefault="00153504" w:rsidP="00153504">
      <w:pPr>
        <w:rPr>
          <w:rFonts w:ascii="Arial" w:hAnsi="Arial" w:cs="Arial"/>
          <w:lang w:val="de-DE" w:eastAsia="zh-CN"/>
        </w:rPr>
      </w:pPr>
      <w:r w:rsidRPr="00AE6A4C">
        <w:rPr>
          <w:rFonts w:ascii="Arial" w:hAnsi="Arial" w:cs="Arial" w:hint="eastAsia"/>
          <w:lang w:val="en-US" w:eastAsia="zh-CN"/>
        </w:rPr>
        <w:t>除了智能分析</w:t>
      </w:r>
      <w:r w:rsidRPr="00153504">
        <w:rPr>
          <w:rFonts w:ascii="Arial" w:hAnsi="Arial" w:cs="Arial" w:hint="eastAsia"/>
          <w:lang w:val="de-DE" w:eastAsia="zh-CN"/>
        </w:rPr>
        <w:t>，</w:t>
      </w:r>
      <w:r w:rsidRPr="00153504">
        <w:rPr>
          <w:rFonts w:ascii="Arial" w:hAnsi="Arial" w:cs="Arial"/>
          <w:lang w:val="de-DE" w:eastAsia="zh-CN"/>
        </w:rPr>
        <w:t>iTAC</w:t>
      </w:r>
      <w:r w:rsidRPr="00AE6A4C">
        <w:rPr>
          <w:rFonts w:ascii="Arial" w:hAnsi="Arial" w:cs="Arial" w:hint="eastAsia"/>
          <w:lang w:val="en-US" w:eastAsia="zh-CN"/>
        </w:rPr>
        <w:t>还关注人与</w:t>
      </w:r>
      <w:r>
        <w:rPr>
          <w:rFonts w:ascii="Arial" w:hAnsi="Arial" w:cs="Arial" w:hint="eastAsia"/>
          <w:lang w:val="en-US" w:eastAsia="zh-CN"/>
        </w:rPr>
        <w:t>设备</w:t>
      </w:r>
      <w:r w:rsidRPr="00AE6A4C">
        <w:rPr>
          <w:rFonts w:ascii="Arial" w:hAnsi="Arial" w:cs="Arial" w:hint="eastAsia"/>
          <w:lang w:val="en-US" w:eastAsia="zh-CN"/>
        </w:rPr>
        <w:t>之间的高效交互。该公司已经将</w:t>
      </w:r>
      <w:r w:rsidRPr="000D2AED">
        <w:rPr>
          <w:rFonts w:ascii="Arial" w:eastAsia="SimHei" w:hAnsi="Arial" w:cs="Arial"/>
          <w:lang w:val="en-US" w:eastAsia="zh-CN"/>
        </w:rPr>
        <w:t>ChatGPT</w:t>
      </w:r>
      <w:r w:rsidRPr="00AE6A4C">
        <w:rPr>
          <w:rFonts w:ascii="Arial" w:hAnsi="Arial" w:cs="Arial" w:hint="eastAsia"/>
          <w:lang w:val="en-US" w:eastAsia="zh-CN"/>
        </w:rPr>
        <w:t>人工智能聊天机器人集成</w:t>
      </w:r>
      <w:r w:rsidRPr="000D2AED">
        <w:rPr>
          <w:rFonts w:ascii="Arial" w:eastAsia="SimHei" w:hAnsi="Arial" w:cs="Arial" w:hint="eastAsia"/>
          <w:lang w:val="en-US" w:eastAsia="zh-CN"/>
        </w:rPr>
        <w:t>到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前台的应用</w:t>
      </w:r>
      <w:r w:rsidRPr="00AE6A4C">
        <w:rPr>
          <w:rFonts w:ascii="Arial" w:hAnsi="Arial" w:cs="Arial" w:hint="eastAsia"/>
          <w:lang w:val="en-US" w:eastAsia="zh-CN"/>
        </w:rPr>
        <w:t>插件。多模态语言模型能够理解</w:t>
      </w:r>
      <w:r w:rsidRPr="00AE6A4C">
        <w:rPr>
          <w:rFonts w:ascii="Arial" w:hAnsi="Arial" w:cs="Arial"/>
          <w:lang w:val="en-US" w:eastAsia="zh-CN"/>
        </w:rPr>
        <w:t>iTAC</w:t>
      </w:r>
      <w:r w:rsidRPr="00AE6A4C">
        <w:rPr>
          <w:rFonts w:ascii="Arial" w:hAnsi="Arial" w:cs="Arial" w:hint="eastAsia"/>
          <w:lang w:val="en-US" w:eastAsia="zh-CN"/>
        </w:rPr>
        <w:t>特定的技术文档，并对问题提供技术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性</w:t>
      </w:r>
      <w:r w:rsidRPr="00AE6A4C">
        <w:rPr>
          <w:rFonts w:ascii="Arial" w:hAnsi="Arial" w:cs="Arial" w:hint="eastAsia"/>
          <w:lang w:val="en-US" w:eastAsia="zh-CN"/>
        </w:rPr>
        <w:t>的答案。它还可以为特定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应用场景</w:t>
      </w:r>
      <w:r w:rsidRPr="00AE6A4C">
        <w:rPr>
          <w:rFonts w:ascii="Arial" w:hAnsi="Arial" w:cs="Arial" w:hint="eastAsia"/>
          <w:lang w:val="en-US" w:eastAsia="zh-CN"/>
        </w:rPr>
        <w:t>推荐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当用</w:t>
      </w:r>
      <w:r w:rsidRPr="00AE6A4C">
        <w:rPr>
          <w:rFonts w:ascii="Arial" w:hAnsi="Arial" w:cs="Arial" w:hint="eastAsia"/>
          <w:lang w:val="en-US" w:eastAsia="zh-CN"/>
        </w:rPr>
        <w:t>的</w:t>
      </w:r>
      <w:r w:rsidRPr="00AE6A4C">
        <w:rPr>
          <w:rFonts w:ascii="Arial" w:hAnsi="Arial" w:cs="Arial"/>
          <w:lang w:val="en-US" w:eastAsia="zh-CN"/>
        </w:rPr>
        <w:t>API</w:t>
      </w:r>
      <w:r w:rsidRPr="00AE6A4C">
        <w:rPr>
          <w:rFonts w:ascii="Arial" w:hAnsi="Arial" w:cs="Arial" w:hint="eastAsia"/>
          <w:lang w:val="en-US" w:eastAsia="zh-CN"/>
        </w:rPr>
        <w:t>，甚至可以根据</w:t>
      </w:r>
      <w:r w:rsidRPr="00AE6A4C">
        <w:rPr>
          <w:rFonts w:ascii="Arial" w:hAnsi="Arial" w:cs="Arial"/>
          <w:lang w:val="en-US" w:eastAsia="zh-CN"/>
        </w:rPr>
        <w:t>API</w:t>
      </w:r>
      <w:r w:rsidRPr="00AE6A4C">
        <w:rPr>
          <w:rFonts w:ascii="Arial" w:hAnsi="Arial" w:cs="Arial" w:hint="eastAsia"/>
          <w:lang w:val="en-US" w:eastAsia="zh-CN"/>
        </w:rPr>
        <w:t>文档和输入为用例生成脚本代码。此外，该工具还提供</w:t>
      </w:r>
      <w:r w:rsidRPr="00AE6A4C">
        <w:rPr>
          <w:rFonts w:ascii="Arial" w:hAnsi="Arial" w:cs="Arial"/>
          <w:lang w:val="en-US" w:eastAsia="zh-CN"/>
        </w:rPr>
        <w:t>140</w:t>
      </w:r>
      <w:r w:rsidRPr="00AE6A4C">
        <w:rPr>
          <w:rFonts w:ascii="Arial" w:hAnsi="Arial" w:cs="Arial" w:hint="eastAsia"/>
          <w:lang w:val="en-US" w:eastAsia="zh-CN"/>
        </w:rPr>
        <w:t>多种语言的翻译功能。</w:t>
      </w:r>
    </w:p>
    <w:p w14:paraId="72CBD490" w14:textId="77777777" w:rsidR="00153504" w:rsidRDefault="00153504" w:rsidP="00153504">
      <w:pPr>
        <w:rPr>
          <w:rFonts w:ascii="Arial" w:hAnsi="Arial" w:cs="Arial"/>
          <w:lang w:val="de-DE" w:eastAsia="zh-CN"/>
        </w:rPr>
      </w:pPr>
    </w:p>
    <w:p w14:paraId="6CF28A71" w14:textId="77777777" w:rsidR="00153504" w:rsidRDefault="00153504" w:rsidP="00153504">
      <w:pPr>
        <w:rPr>
          <w:rFonts w:ascii="Arial" w:hAnsi="Arial" w:cs="Arial"/>
          <w:lang w:val="en-US" w:eastAsia="zh-CN"/>
        </w:rPr>
      </w:pPr>
      <w:r w:rsidRPr="00AE6A4C">
        <w:rPr>
          <w:rFonts w:ascii="Arial" w:hAnsi="Arial" w:cs="Arial" w:hint="eastAsia"/>
          <w:lang w:val="en-US" w:eastAsia="zh-CN"/>
        </w:rPr>
        <w:t>例如</w:t>
      </w:r>
      <w:r w:rsidRPr="00153504">
        <w:rPr>
          <w:rFonts w:ascii="Arial" w:hAnsi="Arial" w:cs="Arial" w:hint="eastAsia"/>
          <w:lang w:val="de-DE" w:eastAsia="zh-CN"/>
        </w:rPr>
        <w:t>，</w:t>
      </w:r>
      <w:r w:rsidRPr="00AE6A4C">
        <w:rPr>
          <w:rFonts w:ascii="Arial" w:hAnsi="Arial" w:cs="Arial" w:hint="eastAsia"/>
          <w:lang w:val="en-US" w:eastAsia="zh-CN"/>
        </w:rPr>
        <w:t>用户可以与系统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进行口语化交流</w:t>
      </w:r>
      <w:r w:rsidRPr="00153504">
        <w:rPr>
          <w:rFonts w:ascii="Arial" w:hAnsi="Arial" w:cs="Arial" w:hint="eastAsia"/>
          <w:lang w:val="de-DE" w:eastAsia="zh-CN"/>
        </w:rPr>
        <w:t>，</w:t>
      </w:r>
      <w:r w:rsidRPr="00AE6A4C">
        <w:rPr>
          <w:rFonts w:ascii="Arial" w:hAnsi="Arial" w:cs="Arial" w:hint="eastAsia"/>
          <w:lang w:val="en-US" w:eastAsia="zh-CN"/>
        </w:rPr>
        <w:t>并询问有关特定功能或界面的问题。如果一个答案不能完全解决问题，可以进一步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询问获得解答</w:t>
      </w:r>
      <w:r w:rsidRPr="00AE6A4C">
        <w:rPr>
          <w:rFonts w:ascii="Arial" w:hAnsi="Arial" w:cs="Arial" w:hint="eastAsia"/>
          <w:lang w:val="en-US" w:eastAsia="zh-CN"/>
        </w:rPr>
        <w:t>。除此之外，我们还存储了所有</w:t>
      </w:r>
      <w:r w:rsidRPr="00AE6A4C">
        <w:rPr>
          <w:rFonts w:ascii="Arial" w:hAnsi="Arial" w:cs="Arial"/>
          <w:lang w:val="en-US" w:eastAsia="zh-CN"/>
        </w:rPr>
        <w:t>iTAC.MOM.Suite</w:t>
      </w:r>
      <w:r w:rsidRPr="00AE6A4C">
        <w:rPr>
          <w:rFonts w:ascii="Arial" w:hAnsi="Arial" w:cs="Arial" w:hint="eastAsia"/>
          <w:lang w:val="en-US" w:eastAsia="zh-CN"/>
        </w:rPr>
        <w:t>手册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作为信息基础</w:t>
      </w:r>
      <w:r w:rsidRPr="00AE6A4C">
        <w:rPr>
          <w:rFonts w:ascii="Arial" w:hAnsi="Arial" w:cs="Arial" w:hint="eastAsia"/>
          <w:lang w:val="en-US" w:eastAsia="zh-CN"/>
        </w:rPr>
        <w:t>。该系统本身具有理解和生成代码的能力。通过这种方式，人工智能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提高了</w:t>
      </w:r>
      <w:r w:rsidRPr="00AE6A4C">
        <w:rPr>
          <w:rFonts w:ascii="Arial" w:hAnsi="Arial" w:cs="Arial" w:hint="eastAsia"/>
          <w:lang w:val="en-US" w:eastAsia="zh-CN"/>
        </w:rPr>
        <w:t>工业价值创造”</w:t>
      </w:r>
      <w:r w:rsidRPr="00DD2D02">
        <w:rPr>
          <w:rFonts w:ascii="Arial" w:hAnsi="Arial" w:cs="Arial"/>
          <w:lang w:val="en-US" w:eastAsia="zh-CN"/>
        </w:rPr>
        <w:t xml:space="preserve"> </w:t>
      </w:r>
      <w:r w:rsidRPr="00996421">
        <w:rPr>
          <w:rFonts w:ascii="Arial" w:hAnsi="Arial" w:cs="Arial"/>
          <w:lang w:val="en-US" w:eastAsia="zh-CN"/>
        </w:rPr>
        <w:t>Peter Bollinger</w:t>
      </w:r>
      <w:r w:rsidRPr="00AE6A4C">
        <w:rPr>
          <w:rFonts w:ascii="Arial" w:hAnsi="Arial" w:cs="Arial" w:hint="eastAsia"/>
          <w:lang w:val="en-US" w:eastAsia="zh-CN"/>
        </w:rPr>
        <w:t>解释说。</w:t>
      </w:r>
    </w:p>
    <w:p w14:paraId="019530BC" w14:textId="77777777" w:rsidR="00153504" w:rsidRDefault="00153504" w:rsidP="00153504">
      <w:pPr>
        <w:rPr>
          <w:rFonts w:ascii="Arial" w:hAnsi="Arial" w:cs="Arial"/>
          <w:lang w:val="de-DE" w:eastAsia="zh-CN"/>
        </w:rPr>
      </w:pPr>
    </w:p>
    <w:p w14:paraId="0973F740" w14:textId="77777777" w:rsidR="00153504" w:rsidRPr="00153504" w:rsidRDefault="00153504" w:rsidP="00153504">
      <w:pPr>
        <w:rPr>
          <w:rFonts w:ascii="Arial" w:hAnsi="Arial" w:cs="Arial"/>
          <w:lang w:val="de-DE" w:eastAsia="zh-CN"/>
        </w:rPr>
      </w:pPr>
      <w:r w:rsidRPr="001C19DA">
        <w:rPr>
          <w:rFonts w:ascii="Arial" w:hAnsi="Arial" w:cs="Arial" w:hint="eastAsia"/>
          <w:lang w:val="en-US" w:eastAsia="zh-CN"/>
        </w:rPr>
        <w:t>因此</w:t>
      </w:r>
      <w:r w:rsidRPr="00153504">
        <w:rPr>
          <w:rFonts w:ascii="Arial" w:hAnsi="Arial" w:cs="Arial" w:hint="eastAsia"/>
          <w:lang w:val="de-DE" w:eastAsia="zh-CN"/>
        </w:rPr>
        <w:t>，</w:t>
      </w:r>
      <w:r w:rsidRPr="00153504">
        <w:rPr>
          <w:rFonts w:ascii="Arial" w:hAnsi="Arial" w:cs="Arial"/>
          <w:lang w:val="de-DE" w:eastAsia="zh-CN"/>
        </w:rPr>
        <w:t>iTAC</w:t>
      </w:r>
      <w:r w:rsidRPr="001C19DA">
        <w:rPr>
          <w:rFonts w:ascii="Arial" w:hAnsi="Arial" w:cs="Arial" w:hint="eastAsia"/>
          <w:lang w:val="en-US" w:eastAsia="zh-CN"/>
        </w:rPr>
        <w:t>将人工智能与整体生产管理系统相结合</w:t>
      </w:r>
      <w:r w:rsidRPr="00153504">
        <w:rPr>
          <w:rFonts w:ascii="Arial" w:hAnsi="Arial" w:cs="Arial" w:hint="eastAsia"/>
          <w:lang w:val="de-DE" w:eastAsia="zh-CN"/>
        </w:rPr>
        <w:t>，</w:t>
      </w:r>
      <w:r w:rsidRPr="001C19DA">
        <w:rPr>
          <w:rFonts w:ascii="Arial" w:hAnsi="Arial" w:cs="Arial" w:hint="eastAsia"/>
          <w:lang w:val="en-US" w:eastAsia="zh-CN"/>
        </w:rPr>
        <w:t>始终符合最高的安全标准和指导方针。</w:t>
      </w:r>
    </w:p>
    <w:p w14:paraId="3E3CB3F6" w14:textId="77777777" w:rsidR="00153504" w:rsidRDefault="00153504" w:rsidP="00153504">
      <w:pPr>
        <w:rPr>
          <w:rFonts w:ascii="Arial" w:hAnsi="Arial" w:cs="Arial"/>
          <w:lang w:val="de-DE" w:eastAsia="zh-CN"/>
        </w:rPr>
      </w:pPr>
    </w:p>
    <w:p w14:paraId="087763E2" w14:textId="77777777" w:rsidR="00153504" w:rsidRDefault="00153504" w:rsidP="00153504">
      <w:pPr>
        <w:rPr>
          <w:rFonts w:ascii="Arial" w:hAnsi="Arial" w:cs="Arial"/>
          <w:lang w:val="en-US" w:eastAsia="zh-CN"/>
        </w:rPr>
      </w:pPr>
      <w:r w:rsidRPr="00153504">
        <w:rPr>
          <w:rFonts w:ascii="Arial" w:eastAsia="SimHei" w:hAnsi="Arial" w:cs="Arial"/>
          <w:lang w:val="de-DE" w:eastAsia="zh-CN"/>
        </w:rPr>
        <w:t>iTAC</w:t>
      </w:r>
      <w:r w:rsidRPr="001B7F15">
        <w:rPr>
          <w:rFonts w:ascii="Arial" w:hAnsi="Arial" w:cs="Arial" w:hint="eastAsia"/>
          <w:lang w:val="en-US" w:eastAsia="zh-CN"/>
        </w:rPr>
        <w:t>提供覆盖整个生产链的跨行业解决方案</w:t>
      </w:r>
      <w:r w:rsidRPr="00153504">
        <w:rPr>
          <w:rFonts w:ascii="Arial" w:hAnsi="Arial" w:cs="Arial" w:hint="eastAsia"/>
          <w:lang w:val="de-DE" w:eastAsia="zh-CN"/>
        </w:rPr>
        <w:t>，</w:t>
      </w:r>
      <w:r w:rsidRPr="001B7F15">
        <w:rPr>
          <w:rFonts w:ascii="Arial" w:hAnsi="Arial" w:cs="Arial" w:hint="eastAsia"/>
          <w:lang w:val="en-US" w:eastAsia="zh-CN"/>
        </w:rPr>
        <w:t>从使用</w:t>
      </w:r>
      <w:r w:rsidRPr="00153504">
        <w:rPr>
          <w:rFonts w:ascii="Arial" w:hAnsi="Arial" w:cs="Arial"/>
          <w:lang w:val="de-DE" w:eastAsia="zh-CN"/>
        </w:rPr>
        <w:t>iTAC</w:t>
      </w:r>
      <w:r w:rsidRPr="001B7F15">
        <w:rPr>
          <w:rFonts w:ascii="Arial" w:hAnsi="Arial" w:cs="Arial" w:hint="eastAsia"/>
          <w:lang w:val="en-US" w:eastAsia="zh-CN"/>
        </w:rPr>
        <w:t>子公司</w:t>
      </w:r>
      <w:r w:rsidRPr="00153504">
        <w:rPr>
          <w:rFonts w:ascii="Arial" w:hAnsi="Arial" w:cs="Arial"/>
          <w:lang w:val="de-DE" w:eastAsia="zh-CN"/>
        </w:rPr>
        <w:t>DUALIS</w:t>
      </w:r>
      <w:r w:rsidRPr="001B7F15">
        <w:rPr>
          <w:rFonts w:ascii="Arial" w:hAnsi="Arial" w:cs="Arial" w:hint="eastAsia"/>
          <w:lang w:val="en-US" w:eastAsia="zh-CN"/>
        </w:rPr>
        <w:t>解决方案进行的生产</w:t>
      </w:r>
      <w:r w:rsidRPr="000D2AED">
        <w:rPr>
          <w:rFonts w:ascii="Arial" w:eastAsia="SimHei" w:hAnsi="Arial" w:cs="Arial" w:hint="eastAsia"/>
          <w:lang w:val="en-US" w:eastAsia="zh-CN"/>
        </w:rPr>
        <w:t>计划优化</w:t>
      </w:r>
      <w:r w:rsidRPr="001B7F15">
        <w:rPr>
          <w:rFonts w:ascii="Arial" w:hAnsi="Arial" w:cs="Arial" w:hint="eastAsia"/>
          <w:lang w:val="en-US" w:eastAsia="zh-CN"/>
        </w:rPr>
        <w:t>到制造分析控制无所不包。自</w:t>
      </w:r>
      <w:r w:rsidRPr="001B7F15">
        <w:rPr>
          <w:rFonts w:ascii="Arial" w:hAnsi="Arial" w:cs="Arial"/>
          <w:lang w:val="en-US" w:eastAsia="zh-CN"/>
        </w:rPr>
        <w:t>2023</w:t>
      </w:r>
      <w:r w:rsidRPr="001B7F15">
        <w:rPr>
          <w:rFonts w:ascii="Arial" w:hAnsi="Arial" w:cs="Arial" w:hint="eastAsia"/>
          <w:lang w:val="en-US" w:eastAsia="zh-CN"/>
        </w:rPr>
        <w:t>年夏季以来，作为杜尔集团一部分的</w:t>
      </w:r>
      <w:r w:rsidRPr="001B7F15">
        <w:rPr>
          <w:rFonts w:ascii="Arial" w:hAnsi="Arial" w:cs="Arial"/>
          <w:lang w:val="en-US" w:eastAsia="zh-CN"/>
        </w:rPr>
        <w:t>ANT Sp.zo.o</w:t>
      </w:r>
      <w:r w:rsidRPr="001B7F15">
        <w:rPr>
          <w:rFonts w:ascii="Arial" w:hAnsi="Arial" w:cs="Arial" w:hint="eastAsia"/>
          <w:lang w:val="en-US" w:eastAsia="zh-CN"/>
        </w:rPr>
        <w:t>公司与其携手合作，共同应对快速消费品（</w:t>
      </w:r>
      <w:r w:rsidRPr="001B7F15">
        <w:rPr>
          <w:rFonts w:ascii="Arial" w:hAnsi="Arial" w:cs="Arial"/>
          <w:lang w:val="en-US" w:eastAsia="zh-CN"/>
        </w:rPr>
        <w:t>FMCG</w:t>
      </w:r>
      <w:r w:rsidRPr="001B7F15">
        <w:rPr>
          <w:rFonts w:ascii="Arial" w:hAnsi="Arial" w:cs="Arial" w:hint="eastAsia"/>
          <w:lang w:val="en-US" w:eastAsia="zh-CN"/>
        </w:rPr>
        <w:t>）领域中如食品和化妆品等行业的大批量生产环境挑战。这家工业软件专家的解决方案也在制药行业中</w:t>
      </w:r>
      <w:r w:rsidRPr="000D2AED">
        <w:rPr>
          <w:rFonts w:ascii="Microsoft JhengHei" w:eastAsia="SimHei" w:hAnsi="Microsoft JhengHei" w:cs="Arial" w:hint="eastAsia"/>
          <w:lang w:val="en-US" w:eastAsia="zh-CN"/>
        </w:rPr>
        <w:t>广泛</w:t>
      </w:r>
      <w:r w:rsidRPr="001B7F15">
        <w:rPr>
          <w:rFonts w:ascii="Arial" w:hAnsi="Arial" w:cs="Arial" w:hint="eastAsia"/>
          <w:lang w:val="en-US" w:eastAsia="zh-CN"/>
        </w:rPr>
        <w:t>应用，助力提高药品、疫苗及食品补充剂等产品的生产效率。</w:t>
      </w:r>
    </w:p>
    <w:p w14:paraId="443AB0B1" w14:textId="77777777" w:rsidR="00153504" w:rsidRDefault="00153504" w:rsidP="00153504">
      <w:pPr>
        <w:rPr>
          <w:rFonts w:ascii="Arial" w:hAnsi="Arial" w:cs="Arial"/>
          <w:lang w:val="de-DE" w:eastAsia="zh-CN"/>
        </w:rPr>
      </w:pPr>
    </w:p>
    <w:p w14:paraId="2F8B656F" w14:textId="77777777" w:rsidR="00153504" w:rsidRDefault="00153504" w:rsidP="00153504">
      <w:pPr>
        <w:rPr>
          <w:rFonts w:ascii="Arial" w:hAnsi="Arial" w:cs="Arial"/>
          <w:lang w:val="en-US" w:eastAsia="zh-CN"/>
        </w:rPr>
      </w:pPr>
      <w:r>
        <w:rPr>
          <w:rFonts w:hint="eastAsia"/>
          <w:lang w:eastAsia="zh-CN"/>
        </w:rPr>
        <w:t>在汉诺威工业博览会上</w:t>
      </w:r>
      <w:r w:rsidRPr="00153504">
        <w:rPr>
          <w:rFonts w:hint="eastAsia"/>
          <w:lang w:val="de-DE" w:eastAsia="zh-CN"/>
        </w:rPr>
        <w:t>，</w:t>
      </w:r>
      <w:r w:rsidRPr="00153504">
        <w:rPr>
          <w:lang w:val="de-DE" w:eastAsia="zh-CN"/>
        </w:rPr>
        <w:t>iTAC</w:t>
      </w:r>
      <w:r>
        <w:rPr>
          <w:rFonts w:hint="eastAsia"/>
          <w:lang w:eastAsia="zh-CN"/>
        </w:rPr>
        <w:t>将携手</w:t>
      </w:r>
      <w:r w:rsidRPr="00153504">
        <w:rPr>
          <w:lang w:val="de-DE" w:eastAsia="zh-CN"/>
        </w:rPr>
        <w:t>DUALIS</w:t>
      </w:r>
      <w:r>
        <w:rPr>
          <w:rFonts w:hint="eastAsia"/>
          <w:lang w:eastAsia="zh-CN"/>
        </w:rPr>
        <w:t>与</w:t>
      </w:r>
      <w:r w:rsidRPr="00153504">
        <w:rPr>
          <w:lang w:val="de-DE" w:eastAsia="zh-CN"/>
        </w:rPr>
        <w:t>ANT Sp.zo.o</w:t>
      </w:r>
      <w:r>
        <w:rPr>
          <w:rFonts w:hint="eastAsia"/>
          <w:lang w:eastAsia="zh-CN"/>
        </w:rPr>
        <w:t>共同展示</w:t>
      </w:r>
      <w:r w:rsidRPr="000D2AED">
        <w:rPr>
          <w:rFonts w:ascii="Microsoft JhengHei" w:eastAsia="SimHei" w:hAnsi="Microsoft JhengHei" w:hint="eastAsia"/>
          <w:lang w:eastAsia="zh-CN"/>
        </w:rPr>
        <w:t>整体</w:t>
      </w:r>
      <w:r>
        <w:rPr>
          <w:rFonts w:hint="eastAsia"/>
          <w:lang w:eastAsia="zh-CN"/>
        </w:rPr>
        <w:t>软件解决方案</w:t>
      </w:r>
      <w:r w:rsidRPr="00153504">
        <w:rPr>
          <w:rFonts w:hint="eastAsia"/>
          <w:lang w:val="de-DE" w:eastAsia="zh-CN"/>
        </w:rPr>
        <w:t>，</w:t>
      </w:r>
      <w:r>
        <w:rPr>
          <w:rFonts w:hint="eastAsia"/>
          <w:lang w:eastAsia="zh-CN"/>
        </w:rPr>
        <w:t>并在联合展位</w:t>
      </w:r>
      <w:r w:rsidRPr="00153504">
        <w:rPr>
          <w:rFonts w:hint="eastAsia"/>
          <w:lang w:val="de-DE" w:eastAsia="zh-CN"/>
        </w:rPr>
        <w:t>（</w:t>
      </w:r>
      <w:r w:rsidRPr="00153504">
        <w:rPr>
          <w:lang w:val="de-DE" w:eastAsia="zh-CN"/>
        </w:rPr>
        <w:t>15</w:t>
      </w:r>
      <w:r>
        <w:rPr>
          <w:rFonts w:hint="eastAsia"/>
          <w:lang w:eastAsia="zh-CN"/>
        </w:rPr>
        <w:t>号馆</w:t>
      </w:r>
      <w:r w:rsidRPr="00153504">
        <w:rPr>
          <w:lang w:val="de-DE" w:eastAsia="zh-CN"/>
        </w:rPr>
        <w:t>/F13</w:t>
      </w:r>
      <w:r>
        <w:rPr>
          <w:rFonts w:hint="eastAsia"/>
          <w:lang w:eastAsia="zh-CN"/>
        </w:rPr>
        <w:t>展位</w:t>
      </w:r>
      <w:r w:rsidRPr="00153504">
        <w:rPr>
          <w:rFonts w:hint="eastAsia"/>
          <w:lang w:val="de-DE" w:eastAsia="zh-CN"/>
        </w:rPr>
        <w:t>）</w:t>
      </w:r>
      <w:r>
        <w:rPr>
          <w:rFonts w:hint="eastAsia"/>
          <w:lang w:eastAsia="zh-CN"/>
        </w:rPr>
        <w:t>上进行演示。这些解决方案针对当前数字化时代工业所面临的挑战提供了答案。</w:t>
      </w:r>
    </w:p>
    <w:p w14:paraId="5EF8AD9F" w14:textId="77777777" w:rsidR="00153504" w:rsidRPr="00153504" w:rsidRDefault="00153504" w:rsidP="00153504">
      <w:pPr>
        <w:rPr>
          <w:rFonts w:ascii="Arial" w:hAnsi="Arial" w:cs="Arial"/>
          <w:lang w:val="de-DE" w:eastAsia="zh-CN"/>
        </w:rPr>
      </w:pPr>
    </w:p>
    <w:p w14:paraId="7C95012E" w14:textId="1920F349" w:rsidR="00C3786F" w:rsidRPr="00755FC1" w:rsidRDefault="00C3786F" w:rsidP="006F426B">
      <w:pPr>
        <w:pStyle w:val="Flietext"/>
        <w:rPr>
          <w:lang w:val="en-US" w:eastAsia="zh-CN"/>
        </w:rPr>
      </w:pPr>
    </w:p>
    <w:p w14:paraId="65A4F9A5" w14:textId="77777777" w:rsidR="002A672F" w:rsidRPr="00BD7223" w:rsidRDefault="002A672F" w:rsidP="002A672F">
      <w:pPr>
        <w:pStyle w:val="Flietext"/>
        <w:rPr>
          <w:lang w:val="en-US" w:eastAsia="zh-CN"/>
        </w:rPr>
      </w:pPr>
    </w:p>
    <w:p w14:paraId="225930A0" w14:textId="0D902284" w:rsidR="003558BA" w:rsidRPr="0013206B" w:rsidRDefault="00153504" w:rsidP="003558BA">
      <w:pPr>
        <w:spacing w:after="240"/>
        <w:rPr>
          <w:lang w:val="en-US"/>
        </w:rPr>
      </w:pPr>
      <w:r w:rsidRPr="00524F76">
        <w:rPr>
          <w:rStyle w:val="berschrift6Zchn"/>
          <w:i/>
          <w:iCs/>
          <w:noProof/>
        </w:rPr>
        <w:lastRenderedPageBreak/>
        <w:drawing>
          <wp:inline distT="0" distB="0" distL="0" distR="0" wp14:anchorId="5A82D534" wp14:editId="6D88EA55">
            <wp:extent cx="3600450" cy="2413754"/>
            <wp:effectExtent l="0" t="0" r="0" b="5715"/>
            <wp:docPr id="2012496230" name="Grafik 1" descr="Ein Bild, das Text, Screenshot, Diagramm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496230" name="Grafik 1" descr="Ein Bild, das Text, Screenshot, Diagramm, Design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00626" cy="2413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3"/>
    <w:bookmarkEnd w:id="4"/>
    <w:p w14:paraId="79E0358D" w14:textId="68951120" w:rsidR="00153504" w:rsidRPr="00153504" w:rsidRDefault="00153504" w:rsidP="006F426B">
      <w:pPr>
        <w:rPr>
          <w:b/>
          <w:bCs/>
          <w:i/>
          <w:iCs/>
          <w:sz w:val="20"/>
          <w:szCs w:val="20"/>
          <w:lang w:val="en-US" w:eastAsia="zh-CN"/>
        </w:rPr>
      </w:pPr>
      <w:r w:rsidRPr="00153504">
        <w:rPr>
          <w:rFonts w:hint="eastAsia"/>
          <w:b/>
          <w:bCs/>
          <w:i/>
          <w:iCs/>
          <w:sz w:val="20"/>
          <w:szCs w:val="20"/>
          <w:lang w:val="en-US" w:eastAsia="zh-CN"/>
        </w:rPr>
        <w:t>iTAC</w:t>
      </w:r>
      <w:r w:rsidRPr="00153504">
        <w:rPr>
          <w:rFonts w:hint="eastAsia"/>
          <w:b/>
          <w:bCs/>
          <w:i/>
          <w:iCs/>
          <w:sz w:val="20"/>
          <w:szCs w:val="20"/>
          <w:lang w:val="en-US" w:eastAsia="zh-CN"/>
        </w:rPr>
        <w:t>将在汉诺威工业博览会上展示面向数字化工厂的整体软件解决方案</w:t>
      </w:r>
    </w:p>
    <w:p w14:paraId="2AEFE9C1" w14:textId="559EA2D9" w:rsidR="006F426B" w:rsidRPr="00C62706" w:rsidRDefault="006F426B" w:rsidP="006F426B">
      <w:pPr>
        <w:rPr>
          <w:b/>
          <w:bCs/>
          <w:i/>
          <w:iCs/>
          <w:sz w:val="20"/>
          <w:szCs w:val="20"/>
          <w:lang w:val="en-US"/>
        </w:rPr>
      </w:pPr>
      <w:r w:rsidRPr="00816F78">
        <w:rPr>
          <w:i/>
          <w:iCs/>
          <w:sz w:val="28"/>
          <w:szCs w:val="28"/>
          <w:lang w:val="en-US"/>
        </w:rPr>
        <w:br w:type="page"/>
      </w:r>
    </w:p>
    <w:p w14:paraId="11FAC4BB" w14:textId="77777777" w:rsidR="00501172" w:rsidRPr="006F426B" w:rsidRDefault="00501172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val="en-US" w:eastAsia="zh-CN"/>
        </w:rPr>
      </w:pPr>
    </w:p>
    <w:p w14:paraId="667CD511" w14:textId="77777777" w:rsidR="00186723" w:rsidRDefault="00186723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eastAsia="zh-CN"/>
        </w:rPr>
      </w:pPr>
    </w:p>
    <w:p w14:paraId="17513EE6" w14:textId="796FB68E" w:rsidR="00310CAE" w:rsidRPr="00751B25" w:rsidRDefault="00BE19B3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eastAsia="zh-CN"/>
        </w:rPr>
      </w:pPr>
      <w:r w:rsidRPr="00751B25">
        <w:rPr>
          <w:rFonts w:ascii="Arial" w:hAnsi="Arial"/>
          <w:b/>
          <w:color w:val="auto"/>
          <w:sz w:val="18"/>
          <w:szCs w:val="18"/>
          <w:u w:val="single"/>
          <w:lang w:eastAsia="zh-CN"/>
        </w:rPr>
        <w:t>About iTAC</w:t>
      </w:r>
    </w:p>
    <w:p w14:paraId="5E609563" w14:textId="25613418" w:rsidR="009F7CAA" w:rsidRDefault="00BE19B3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A87E56">
        <w:rPr>
          <w:rFonts w:ascii="Arial" w:hAnsi="Arial"/>
          <w:color w:val="auto"/>
          <w:lang w:eastAsia="zh-CN"/>
        </w:rPr>
        <w:t>iTAC Software AG</w:t>
      </w:r>
      <w:r w:rsidRPr="00A87E56">
        <w:rPr>
          <w:rFonts w:ascii="Arial" w:hAnsi="Arial" w:hint="eastAsia"/>
          <w:color w:val="auto"/>
          <w:lang w:eastAsia="zh-CN"/>
        </w:rPr>
        <w:t>是机械和设备工程公司</w:t>
      </w:r>
      <w:r w:rsidRPr="00A87E56">
        <w:rPr>
          <w:rFonts w:ascii="Arial" w:hAnsi="Arial"/>
          <w:color w:val="auto"/>
          <w:lang w:eastAsia="zh-CN"/>
        </w:rPr>
        <w:t>D</w:t>
      </w:r>
      <w:r w:rsidRPr="00A87E56">
        <w:rPr>
          <w:rFonts w:ascii="Arial" w:hAnsi="Arial" w:hint="eastAsia"/>
          <w:color w:val="auto"/>
          <w:lang w:eastAsia="zh-CN"/>
        </w:rPr>
        <w:t>ü</w:t>
      </w:r>
      <w:r w:rsidRPr="00A87E56">
        <w:rPr>
          <w:rFonts w:ascii="Arial" w:hAnsi="Arial"/>
          <w:color w:val="auto"/>
          <w:lang w:eastAsia="zh-CN"/>
        </w:rPr>
        <w:t>rr</w:t>
      </w:r>
      <w:r w:rsidRPr="00A87E56">
        <w:rPr>
          <w:rFonts w:ascii="Arial" w:hAnsi="Arial" w:hint="eastAsia"/>
          <w:color w:val="auto"/>
          <w:lang w:eastAsia="zh-CN"/>
        </w:rPr>
        <w:t>的一家独立公司，为制造业提供互联网信息和通信技术。该公司成立于</w:t>
      </w:r>
      <w:r w:rsidRPr="00A87E56">
        <w:rPr>
          <w:rFonts w:ascii="Arial" w:hAnsi="Arial"/>
          <w:color w:val="auto"/>
          <w:lang w:eastAsia="zh-CN"/>
        </w:rPr>
        <w:t>1998</w:t>
      </w:r>
      <w:r w:rsidRPr="00A87E56">
        <w:rPr>
          <w:rFonts w:ascii="Arial" w:hAnsi="Arial" w:hint="eastAsia"/>
          <w:color w:val="auto"/>
          <w:lang w:eastAsia="zh-CN"/>
        </w:rPr>
        <w:t>年，是领先的</w:t>
      </w:r>
      <w:r w:rsidRPr="00A87E56">
        <w:rPr>
          <w:rFonts w:ascii="Arial" w:hAnsi="Arial"/>
          <w:color w:val="auto"/>
          <w:lang w:eastAsia="zh-CN"/>
        </w:rPr>
        <w:t>MES/MOM</w:t>
      </w:r>
      <w:r w:rsidRPr="00A87E56">
        <w:rPr>
          <w:rFonts w:ascii="Arial" w:hAnsi="Arial" w:hint="eastAsia"/>
          <w:color w:val="auto"/>
          <w:lang w:eastAsia="zh-CN"/>
        </w:rPr>
        <w:t>供应商之一。</w:t>
      </w:r>
      <w:r w:rsidRPr="00A87E56">
        <w:rPr>
          <w:rFonts w:ascii="Arial" w:hAnsi="Arial"/>
          <w:color w:val="auto"/>
          <w:lang w:eastAsia="zh-CN"/>
        </w:rPr>
        <w:t>iTAC.MOM.Suite</w:t>
      </w:r>
      <w:r w:rsidRPr="00A87E56">
        <w:rPr>
          <w:rFonts w:ascii="Arial" w:hAnsi="Arial" w:hint="eastAsia"/>
          <w:color w:val="auto"/>
          <w:lang w:eastAsia="zh-CN"/>
        </w:rPr>
        <w:t>是一个整体的制造运营管理，在全球范围内被不同行业领域的公司使用，如汽车、电子</w:t>
      </w:r>
      <w:r w:rsidRPr="00A87E56">
        <w:rPr>
          <w:rFonts w:ascii="Arial" w:hAnsi="Arial"/>
          <w:color w:val="auto"/>
          <w:lang w:eastAsia="zh-CN"/>
        </w:rPr>
        <w:t>/EMS</w:t>
      </w:r>
      <w:r w:rsidRPr="00A87E56">
        <w:rPr>
          <w:rFonts w:ascii="Arial" w:hAnsi="Arial" w:hint="eastAsia"/>
          <w:color w:val="auto"/>
          <w:lang w:eastAsia="zh-CN"/>
        </w:rPr>
        <w:t>、电信、医疗工程、金属铸造和能源。用于实施</w:t>
      </w:r>
      <w:r w:rsidRPr="00A87E56">
        <w:rPr>
          <w:rFonts w:ascii="Arial" w:hAnsi="Arial"/>
          <w:color w:val="auto"/>
          <w:lang w:eastAsia="zh-CN"/>
        </w:rPr>
        <w:t>IIoT</w:t>
      </w:r>
      <w:r w:rsidRPr="00A87E56">
        <w:rPr>
          <w:rFonts w:ascii="Arial" w:hAnsi="Arial" w:hint="eastAsia"/>
          <w:color w:val="auto"/>
          <w:lang w:eastAsia="zh-CN"/>
        </w:rPr>
        <w:t>和工业</w:t>
      </w:r>
      <w:r w:rsidRPr="00A87E56">
        <w:rPr>
          <w:rFonts w:ascii="Arial" w:hAnsi="Arial"/>
          <w:color w:val="auto"/>
          <w:lang w:eastAsia="zh-CN"/>
        </w:rPr>
        <w:t>4.0</w:t>
      </w:r>
      <w:r w:rsidRPr="00A87E56">
        <w:rPr>
          <w:rFonts w:ascii="Arial" w:hAnsi="Arial" w:hint="eastAsia"/>
          <w:color w:val="auto"/>
          <w:lang w:eastAsia="zh-CN"/>
        </w:rPr>
        <w:t>要求的额外服务和解决方案完善了该产品组合。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软件公司总部位于德国</w:t>
      </w:r>
      <w:r w:rsidRPr="00A87E56">
        <w:rPr>
          <w:rFonts w:ascii="Arial" w:hAnsi="Arial"/>
          <w:color w:val="auto"/>
          <w:lang w:eastAsia="zh-CN"/>
        </w:rPr>
        <w:t>Montabaur</w:t>
      </w:r>
      <w:r w:rsidRPr="00A87E56">
        <w:rPr>
          <w:rFonts w:ascii="Arial" w:hAnsi="Arial" w:hint="eastAsia"/>
          <w:color w:val="auto"/>
          <w:lang w:eastAsia="zh-CN"/>
        </w:rPr>
        <w:t>，在美国、墨西哥、中国和日本设有办事处，并拥有一个全球销售和服务合作伙伴网络。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的理念是连接人、数据和系统。</w:t>
      </w:r>
    </w:p>
    <w:p w14:paraId="399EA3E4" w14:textId="77777777" w:rsidR="00A87E56" w:rsidRPr="006B642B" w:rsidRDefault="00A87E56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46614BA0" w14:textId="6CB85388" w:rsidR="00545777" w:rsidRPr="00FF6156" w:rsidRDefault="00FF6156" w:rsidP="00B143FE">
      <w:pPr>
        <w:spacing w:line="280" w:lineRule="atLeast"/>
        <w:rPr>
          <w:rStyle w:val="Fettung"/>
          <w:lang w:val="de-DE" w:eastAsia="zh-CN"/>
        </w:rPr>
      </w:pP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杜尔集团是一家世界领先的机械和设备工程企业，在自动化、数字化以及能源效率技术领域拥有独到的经验，提供产品、系统和服务助力多个行业实现高效和可持续的制造流程。杜尔集团主要服务于汽车工业、家具和木屋生产、化学、制药、医疗技术、电气工程以及电池生产等多个行业。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 xml:space="preserve">2023 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年集团销售额达到了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46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亿欧元。集团员工总数约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20,500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人，遍布于全球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 xml:space="preserve"> 32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个国家的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142</w:t>
      </w:r>
      <w:r w:rsidRPr="00FF6156">
        <w:rPr>
          <w:rFonts w:ascii="Arial" w:hAnsi="Arial" w:hint="eastAsia"/>
          <w:color w:val="auto"/>
          <w:sz w:val="18"/>
          <w:szCs w:val="18"/>
          <w:lang w:eastAsia="zh-CN"/>
        </w:rPr>
        <w:t>个业务据点。集团拥有五个事业群在市场上运作</w:t>
      </w:r>
      <w:r w:rsidRPr="00A87E56">
        <w:rPr>
          <w:rFonts w:ascii="Arial" w:hAnsi="Arial" w:hint="eastAsia"/>
          <w:color w:val="auto"/>
          <w:lang w:eastAsia="zh-CN"/>
        </w:rPr>
        <w:t>。</w:t>
      </w:r>
    </w:p>
    <w:p w14:paraId="58957CDF" w14:textId="77777777" w:rsidR="00751B25" w:rsidRDefault="00751B25" w:rsidP="00B143FE">
      <w:pPr>
        <w:spacing w:line="280" w:lineRule="atLeast"/>
        <w:rPr>
          <w:rStyle w:val="Fettung"/>
          <w:lang w:eastAsia="zh-CN"/>
        </w:rPr>
      </w:pPr>
    </w:p>
    <w:p w14:paraId="2AF42937" w14:textId="702A0886" w:rsidR="00D15A44" w:rsidRDefault="00D15A44">
      <w:pPr>
        <w:tabs>
          <w:tab w:val="clear" w:pos="3572"/>
        </w:tabs>
        <w:spacing w:line="240" w:lineRule="auto"/>
        <w:rPr>
          <w:rStyle w:val="Fettung"/>
          <w:lang w:eastAsia="zh-CN"/>
        </w:rPr>
      </w:pPr>
    </w:p>
    <w:p w14:paraId="4837777E" w14:textId="5D5AB40B" w:rsidR="005D5CD4" w:rsidRPr="001A0C50" w:rsidRDefault="00BE19B3" w:rsidP="00B143FE">
      <w:pPr>
        <w:spacing w:line="280" w:lineRule="atLeast"/>
        <w:rPr>
          <w:rStyle w:val="Fettung"/>
          <w:lang w:eastAsia="zh-CN"/>
        </w:rPr>
      </w:pPr>
      <w:r w:rsidRPr="001A0C50">
        <w:rPr>
          <w:rStyle w:val="Fettung"/>
          <w:lang w:eastAsia="zh-CN"/>
        </w:rPr>
        <w:t>Contact</w:t>
      </w:r>
    </w:p>
    <w:p w14:paraId="12F0000F" w14:textId="24E7E01B" w:rsidR="00D446D2" w:rsidRPr="001A0C50" w:rsidRDefault="00BE19B3" w:rsidP="00B143FE">
      <w:pPr>
        <w:spacing w:line="280" w:lineRule="atLeast"/>
        <w:rPr>
          <w:lang w:eastAsia="zh-CN"/>
        </w:rPr>
      </w:pPr>
      <w:r w:rsidRPr="001A0C50">
        <w:rPr>
          <w:lang w:eastAsia="zh-CN"/>
        </w:rPr>
        <w:t>iTAC Software AG</w:t>
      </w:r>
    </w:p>
    <w:p w14:paraId="1C3EF4CD" w14:textId="3B17D59A" w:rsidR="00AC3283" w:rsidRPr="001A0C50" w:rsidRDefault="00BE19B3" w:rsidP="00B143FE">
      <w:pPr>
        <w:spacing w:line="280" w:lineRule="atLeast"/>
      </w:pPr>
      <w:r>
        <w:rPr>
          <w:lang w:eastAsia="zh-CN"/>
        </w:rPr>
        <w:t>Alina Leber</w:t>
      </w:r>
    </w:p>
    <w:p w14:paraId="36421C8A" w14:textId="3F325590" w:rsidR="005D5CD4" w:rsidRPr="001A0C50" w:rsidRDefault="00BE19B3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18ABA594" w:rsidR="005D5CD4" w:rsidRPr="001A0C50" w:rsidRDefault="00BE19B3" w:rsidP="00B143FE">
      <w:pPr>
        <w:spacing w:line="280" w:lineRule="atLeast"/>
      </w:pPr>
      <w:r w:rsidRPr="001A0C50">
        <w:rPr>
          <w:lang w:eastAsia="zh-CN"/>
        </w:rPr>
        <w:t xml:space="preserve">Tel.: +49 2602 1065 </w:t>
      </w:r>
      <w:r>
        <w:rPr>
          <w:lang w:eastAsia="zh-CN"/>
        </w:rPr>
        <w:t>0</w:t>
      </w:r>
    </w:p>
    <w:p w14:paraId="38FBF74D" w14:textId="3FD229B9" w:rsidR="005D5CD4" w:rsidRPr="001A0C50" w:rsidRDefault="00BE19B3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3049CD00" w:rsidR="00A962D0" w:rsidRPr="001A0C50" w:rsidRDefault="00BE19B3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13" w:history="1">
        <w:r w:rsidRPr="00351FF1">
          <w:rPr>
            <w:rStyle w:val="Hyperlink"/>
            <w:lang w:eastAsia="zh-CN"/>
          </w:rPr>
          <w:t>alina.leber@itacsoftware.com</w:t>
        </w:r>
      </w:hyperlink>
      <w:r w:rsidR="0073291B">
        <w:t xml:space="preserve"> </w:t>
      </w:r>
    </w:p>
    <w:p w14:paraId="106BFF98" w14:textId="5247F94F" w:rsidR="007C0BAC" w:rsidRPr="001A0C50" w:rsidRDefault="00266468" w:rsidP="00B143FE">
      <w:pPr>
        <w:spacing w:line="280" w:lineRule="atLeast"/>
      </w:pPr>
      <w:hyperlink r:id="rId14" w:history="1">
        <w:r w:rsidR="00BE19B3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2190F0CF" w:rsidR="00D120AA" w:rsidRPr="001A0C50" w:rsidRDefault="00BE19B3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6343C74B" w:rsidR="00AC3283" w:rsidRPr="001A0C50" w:rsidRDefault="00BE19B3" w:rsidP="00B143FE">
      <w:pPr>
        <w:spacing w:line="280" w:lineRule="atLeast"/>
      </w:pPr>
      <w:r w:rsidRPr="001A0C50">
        <w:rPr>
          <w:lang w:eastAsia="zh-CN"/>
        </w:rPr>
        <w:t>punctum pr-agentur GmbH</w:t>
      </w:r>
    </w:p>
    <w:p w14:paraId="581920EC" w14:textId="7D000DC2" w:rsidR="00AC3283" w:rsidRPr="001A0C50" w:rsidRDefault="00BE19B3" w:rsidP="00B143FE">
      <w:pPr>
        <w:spacing w:line="280" w:lineRule="atLeast"/>
      </w:pPr>
      <w:r w:rsidRPr="001A0C50">
        <w:rPr>
          <w:lang w:eastAsia="zh-CN"/>
        </w:rPr>
        <w:t>Ulrike Peter</w:t>
      </w:r>
    </w:p>
    <w:p w14:paraId="5710F46B" w14:textId="1ACCD7CE" w:rsidR="00AC3283" w:rsidRPr="001A0C50" w:rsidRDefault="00BE19B3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7CFDD39A" w:rsidR="00AC3283" w:rsidRPr="001A0C50" w:rsidRDefault="00BE19B3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7EA26137" w:rsidR="00AC3283" w:rsidRPr="001A0C50" w:rsidRDefault="00BE19B3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5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1BAC473E" w:rsidR="007C0BAC" w:rsidRPr="001A0C50" w:rsidRDefault="00266468" w:rsidP="00B143FE">
      <w:pPr>
        <w:spacing w:line="280" w:lineRule="atLeast"/>
      </w:pPr>
      <w:hyperlink r:id="rId16" w:history="1">
        <w:r w:rsidR="00BE19B3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C65638"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45E577" w14:textId="77777777" w:rsidR="00C65638" w:rsidRDefault="00C65638" w:rsidP="00D9165E">
      <w:r>
        <w:separator/>
      </w:r>
    </w:p>
  </w:endnote>
  <w:endnote w:type="continuationSeparator" w:id="0">
    <w:p w14:paraId="348E7651" w14:textId="77777777" w:rsidR="00C65638" w:rsidRDefault="00C65638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72ACE5" w14:textId="0346843E" w:rsidR="007E0BF6" w:rsidRDefault="007E0BF6">
    <w:pPr>
      <w:pStyle w:val="Fuzeile"/>
    </w:pPr>
    <w:r>
      <mc:AlternateContent>
        <mc:Choice Requires="wps">
          <w:drawing>
            <wp:anchor distT="0" distB="0" distL="0" distR="0" simplePos="0" relativeHeight="251695104" behindDoc="0" locked="0" layoutInCell="1" allowOverlap="1" wp14:anchorId="434BE5F0" wp14:editId="31265E9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07283296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22CFD40" w14:textId="111C30F3" w:rsidR="007E0BF6" w:rsidRPr="007E0BF6" w:rsidRDefault="00BE19B3" w:rsidP="007E0BF6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BE19B3">
                            <w:rPr>
                              <w:rFonts w:ascii="Calibri" w:eastAsia="SimHei" w:hAnsi="Calibri" w:cs="Calibri"/>
                              <w:noProof/>
                              <w:sz w:val="20"/>
                              <w:szCs w:val="20"/>
                              <w:lang w:eastAsia="zh-CN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4BE5F0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9510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622CFD40" w14:textId="111C30F3" w:rsidR="007E0BF6" w:rsidRPr="007E0BF6" w:rsidRDefault="00BE19B3" w:rsidP="007E0BF6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BE19B3">
                      <w:rPr>
                        <w:rFonts w:ascii="Calibri" w:eastAsia="黑体" w:hAnsi="Calibri" w:cs="Calibri"/>
                        <w:noProof/>
                        <w:sz w:val="20"/>
                        <w:szCs w:val="20"/>
                        <w:lang w:eastAsia="zh-CN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8C8F4C" w14:textId="547F2E79" w:rsidR="009D5806" w:rsidRPr="007D7804" w:rsidRDefault="00BE19B3" w:rsidP="009D5806">
    <w:pPr>
      <w:pStyle w:val="Kopfzeile"/>
    </w:pPr>
    <w:r>
      <w:rPr>
        <w:lang w:eastAsia="zh-CN"/>
      </w:rPr>
      <w:tab/>
    </w:r>
    <w:r w:rsidRPr="007D7804">
      <w:rPr>
        <w:lang w:eastAsia="zh-CN"/>
      </w:rPr>
      <w:t>Marking: public</w:t>
    </w:r>
  </w:p>
  <w:p w14:paraId="6E62086F" w14:textId="16DA8B59" w:rsidR="009D5806" w:rsidRPr="0085432F" w:rsidRDefault="009D5806" w:rsidP="009D5806">
    <w:pPr>
      <w:pStyle w:val="Kopfzeile"/>
    </w:pPr>
    <w:r w:rsidRPr="007D7804">
      <w:drawing>
        <wp:anchor distT="0" distB="0" distL="114300" distR="114300" simplePos="0" relativeHeight="251688960" behindDoc="0" locked="0" layoutInCell="1" allowOverlap="1" wp14:anchorId="41EA8282" wp14:editId="5C9D9C8D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D7804">
      <w:fldChar w:fldCharType="begin"/>
    </w:r>
    <w:r w:rsidRPr="007D7804">
      <w:instrText xml:space="preserve"> IF  \* MERGEFORMAT </w:instrText>
    </w:r>
    <w:fldSimple w:instr=" NUMPAGES  \* MERGEFORMAT ">
      <w:r w:rsidR="00266468">
        <w:instrText>4</w:instrText>
      </w:r>
    </w:fldSimple>
    <w:r w:rsidRPr="007D7804">
      <w:instrText>&gt;"1" "</w:instrText>
    </w:r>
    <w:r w:rsidRPr="007D7804">
      <w:fldChar w:fldCharType="begin"/>
    </w:r>
    <w:r w:rsidRPr="007D7804">
      <w:instrText xml:space="preserve"> PAGE  \* MERGEFORMAT </w:instrText>
    </w:r>
    <w:r w:rsidRPr="007D7804">
      <w:fldChar w:fldCharType="separate"/>
    </w:r>
    <w:r w:rsidR="00266468">
      <w:instrText>4</w:instrText>
    </w:r>
    <w:r w:rsidRPr="007D7804">
      <w:fldChar w:fldCharType="end"/>
    </w:r>
    <w:r w:rsidRPr="007D7804">
      <w:instrText>/</w:instrText>
    </w:r>
    <w:fldSimple w:instr=" NUMPAGES  \* MERGEFORMAT ">
      <w:r w:rsidR="00266468">
        <w:instrText>4</w:instrText>
      </w:r>
    </w:fldSimple>
    <w:r w:rsidRPr="007D7804">
      <w:instrText>" "</w:instrText>
    </w:r>
    <w:r w:rsidRPr="007D7804">
      <w:fldChar w:fldCharType="separate"/>
    </w:r>
    <w:r w:rsidR="00266468">
      <w:rPr>
        <w:lang w:eastAsia="zh-CN"/>
      </w:rPr>
      <w:t>4</w:t>
    </w:r>
    <w:r w:rsidR="00266468" w:rsidRPr="007D7804">
      <w:rPr>
        <w:lang w:eastAsia="zh-CN"/>
      </w:rPr>
      <w:t>/</w:t>
    </w:r>
    <w:r w:rsidR="00266468">
      <w:rPr>
        <w:lang w:eastAsia="zh-CN"/>
      </w:rPr>
      <w:t>4</w:t>
    </w:r>
    <w:r w:rsidRPr="007D7804">
      <w:fldChar w:fldCharType="end"/>
    </w:r>
    <w:r w:rsidR="00BE19B3" w:rsidRPr="007D7804">
      <w:rPr>
        <w:lang w:eastAsia="zh-CN"/>
      </w:rPr>
      <w:tab/>
    </w:r>
    <w:r w:rsidR="00957881" w:rsidRPr="001F0FE1">
      <w:rPr>
        <w:rFonts w:ascii="Arial" w:hAnsi="Arial" w:cs="Arial"/>
        <w:sz w:val="16"/>
        <w:szCs w:val="28"/>
      </w:rPr>
      <w:t>新闻稿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C871F3" w14:textId="1298887D" w:rsidR="00867325" w:rsidRPr="005218C8" w:rsidRDefault="007E0BF6" w:rsidP="005218C8">
    <w:pPr>
      <w:pStyle w:val="Kopfzeile"/>
    </w:pPr>
    <w:r>
      <mc:AlternateContent>
        <mc:Choice Requires="wps">
          <w:drawing>
            <wp:anchor distT="0" distB="0" distL="0" distR="0" simplePos="0" relativeHeight="251694080" behindDoc="0" locked="0" layoutInCell="1" allowOverlap="1" wp14:anchorId="0D923611" wp14:editId="6304562F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19914810" name="Textfeld 1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492CE7D" w14:textId="7100BCE4" w:rsidR="007E0BF6" w:rsidRPr="007E0BF6" w:rsidRDefault="00BE19B3" w:rsidP="007E0BF6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BE19B3">
                            <w:rPr>
                              <w:rFonts w:ascii="Calibri" w:eastAsia="SimHei" w:hAnsi="Calibri" w:cs="Calibri"/>
                              <w:noProof/>
                              <w:sz w:val="20"/>
                              <w:szCs w:val="20"/>
                              <w:lang w:eastAsia="zh-CN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923611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0" type="#_x0000_t202" alt="Internal use only" style="position:absolute;margin-left:0;margin-top:0;width:34.95pt;height:34.95pt;z-index:25169408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sGRCgIAABw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etZUVHzqfgfViYZCGPbtnVw3VHojfHgWSAumOUi04YkO&#10;baArOYyIsxrwx9/sMZ54Jy9nHQmm5JYUzZn5ZmkfUVsTwAnsEpjf5lc5+e2hvQeS4ZxehJMJkhWD&#10;maBGaF9JzqtYiFzCSipX8t0E78OgXHoOUq1WKYhk5ETY2K2TMXWkK3L50r8KdCPhgTb1CJOaRPGO&#10;9yE23vRudQjEflpKpHYgcmScJJjWOj6XqPFf/1PU+VEvfwI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l7BkQoCAAAcBAAADgAA&#10;AAAAAAAAAAAAAAAuAgAAZHJzL2Uyb0RvYy54bWxQSwECLQAUAAYACAAAACEAN+3R+NkAAAADAQAA&#10;DwAAAAAAAAAAAAAAAABkBAAAZHJzL2Rvd25yZXYueG1sUEsFBgAAAAAEAAQA8wAAAGoFAAAAAA==&#10;" filled="f" stroked="f">
              <v:textbox style="mso-fit-shape-to-text:t" inset="0,0,0,15pt">
                <w:txbxContent>
                  <w:p w14:paraId="3492CE7D" w14:textId="7100BCE4" w:rsidR="007E0BF6" w:rsidRPr="007E0BF6" w:rsidRDefault="00BE19B3" w:rsidP="007E0BF6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BE19B3">
                      <w:rPr>
                        <w:rFonts w:ascii="Calibri" w:eastAsia="黑体" w:hAnsi="Calibri" w:cs="Calibri"/>
                        <w:noProof/>
                        <w:sz w:val="20"/>
                        <w:szCs w:val="20"/>
                        <w:lang w:eastAsia="zh-CN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867325" w:rsidRPr="005218C8">
      <w:fldChar w:fldCharType="begin"/>
    </w:r>
    <w:r w:rsidR="00867325" w:rsidRPr="005218C8">
      <w:instrText xml:space="preserve"> IF  \* MERGEFORMAT </w:instrText>
    </w:r>
    <w:fldSimple w:instr=" NUMPAGES  \* MERGEFORMAT ">
      <w:r w:rsidR="00266468">
        <w:instrText>4</w:instrText>
      </w:r>
    </w:fldSimple>
    <w:r w:rsidR="00867325" w:rsidRPr="005218C8">
      <w:instrText>&gt;"1" "</w:instrText>
    </w:r>
    <w:r w:rsidR="00867325" w:rsidRPr="005218C8">
      <w:fldChar w:fldCharType="begin"/>
    </w:r>
    <w:r w:rsidR="00867325" w:rsidRPr="005218C8">
      <w:instrText xml:space="preserve"> PAGE  \* MERGEFORMAT </w:instrText>
    </w:r>
    <w:r w:rsidR="00867325" w:rsidRPr="005218C8">
      <w:fldChar w:fldCharType="separate"/>
    </w:r>
    <w:r w:rsidR="00867325">
      <w:instrText>1</w:instrText>
    </w:r>
    <w:r w:rsidR="00867325" w:rsidRPr="005218C8">
      <w:fldChar w:fldCharType="end"/>
    </w:r>
    <w:r w:rsidR="00867325" w:rsidRPr="005218C8">
      <w:instrText>/</w:instrText>
    </w:r>
    <w:fldSimple w:instr=" NUMPAGES  \* MERGEFORMAT ">
      <w:r w:rsidR="00266468">
        <w:instrText>4</w:instrText>
      </w:r>
    </w:fldSimple>
    <w:r w:rsidR="00867325" w:rsidRPr="005218C8">
      <w:instrText>" "</w:instrText>
    </w:r>
    <w:r w:rsidR="00867325" w:rsidRPr="005218C8">
      <w:fldChar w:fldCharType="separate"/>
    </w:r>
    <w:r w:rsidR="00266468">
      <w:rPr>
        <w:lang w:eastAsia="zh-CN"/>
      </w:rPr>
      <w:t>1</w:t>
    </w:r>
    <w:r w:rsidR="00266468" w:rsidRPr="005218C8">
      <w:rPr>
        <w:lang w:eastAsia="zh-CN"/>
      </w:rPr>
      <w:t>/</w:t>
    </w:r>
    <w:r w:rsidR="00266468">
      <w:rPr>
        <w:lang w:eastAsia="zh-CN"/>
      </w:rPr>
      <w:t>4</w:t>
    </w:r>
    <w:r w:rsidR="00867325" w:rsidRPr="005218C8">
      <w:fldChar w:fldCharType="end"/>
    </w:r>
    <w:r w:rsidR="00BE19B3">
      <w:rPr>
        <w:lang w:eastAsia="zh-CN"/>
      </w:rPr>
      <w:tab/>
      <w:t>Press release</w:t>
    </w:r>
    <w:r w:rsidR="00867325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2A378E" w14:textId="77777777" w:rsidR="00C65638" w:rsidRDefault="00C65638" w:rsidP="00D9165E">
      <w:r>
        <w:separator/>
      </w:r>
    </w:p>
  </w:footnote>
  <w:footnote w:type="continuationSeparator" w:id="0">
    <w:p w14:paraId="1A05CFD7" w14:textId="77777777" w:rsidR="00C65638" w:rsidRDefault="00C65638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191AA6" w14:textId="41E2E7FB" w:rsidR="00867325" w:rsidRPr="00F73F1D" w:rsidRDefault="002A672F" w:rsidP="005218C8">
    <w:pPr>
      <w:pStyle w:val="Kopfzeile"/>
    </w:pPr>
    <w:r>
      <w:drawing>
        <wp:anchor distT="0" distB="0" distL="114300" distR="114300" simplePos="0" relativeHeight="251693056" behindDoc="0" locked="0" layoutInCell="1" allowOverlap="1" wp14:anchorId="38EA4E51" wp14:editId="5DFCD845">
          <wp:simplePos x="0" y="0"/>
          <wp:positionH relativeFrom="margin">
            <wp:posOffset>0</wp:posOffset>
          </wp:positionH>
          <wp:positionV relativeFrom="page">
            <wp:posOffset>503555</wp:posOffset>
          </wp:positionV>
          <wp:extent cx="831600" cy="356400"/>
          <wp:effectExtent l="0" t="0" r="6985" b="5715"/>
          <wp:wrapNone/>
          <wp:docPr id="698529802" name="Grafik 1" descr="Ein Bild, das Schrift, Text, Screenshot, 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98529802" name="Grafik 1" descr="Ein Bild, das Schrift, Text, Screenshot, Grafiken enthält.&#10;&#10;Automatisch generierte Beschreibu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316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drawing>
        <wp:anchor distT="0" distB="0" distL="114300" distR="114300" simplePos="0" relativeHeight="251691008" behindDoc="0" locked="0" layoutInCell="1" allowOverlap="1" wp14:anchorId="7D18223E" wp14:editId="36E4021A">
          <wp:simplePos x="0" y="0"/>
          <wp:positionH relativeFrom="page">
            <wp:posOffset>6095365</wp:posOffset>
          </wp:positionH>
          <wp:positionV relativeFrom="page">
            <wp:posOffset>619125</wp:posOffset>
          </wp:positionV>
          <wp:extent cx="597600" cy="356400"/>
          <wp:effectExtent l="0" t="0" r="0" b="5715"/>
          <wp:wrapNone/>
          <wp:docPr id="42" name="Grafik 4" descr="Ein Bild, das Text, Schrift, Grafiken,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Grafik 4" descr="Ein Bild, das Text, Schrift, Grafiken, Logo enthält.&#10;&#10;Automatisch generierte Beschreibu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976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67325"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68F667A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1E54CA">
                            <w:rPr>
                              <w:lang w:val="de-DE"/>
                            </w:rPr>
                            <w:t>Aubachstr. 24</w:t>
                          </w:r>
                        </w:p>
                        <w:p w14:paraId="579EB3B9" w14:textId="0D769DFF" w:rsidR="00867325" w:rsidRPr="00FF6156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FF6156">
                            <w:rPr>
                              <w:lang w:val="de-DE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FF6156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</w:p>
                        <w:p w14:paraId="0350D9A9" w14:textId="24CAE0FA" w:rsidR="00867325" w:rsidRPr="007E0BF6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Tel.: +49 2602-10 65-0</w:t>
                          </w:r>
                        </w:p>
                        <w:p w14:paraId="4FBAEB74" w14:textId="652C416D" w:rsidR="00867325" w:rsidRPr="007E0BF6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Fax: +49 2602-10 65-30</w:t>
                          </w:r>
                          <w:r w:rsidR="00867325" w:rsidRPr="007E0BF6">
                            <w:rPr>
                              <w:lang w:val="en-US"/>
                            </w:rPr>
                            <w:t xml:space="preserve"> </w:t>
                          </w:r>
                        </w:p>
                        <w:p w14:paraId="50E7B0C9" w14:textId="47677537" w:rsidR="00867325" w:rsidRPr="007E0BF6" w:rsidRDefault="00BE19B3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contact@itacsoftware.com</w:t>
                          </w:r>
                        </w:p>
                        <w:p w14:paraId="6375F239" w14:textId="3DFF6133" w:rsidR="00867325" w:rsidRPr="007E0BF6" w:rsidRDefault="00BE19B3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E0BF6">
                            <w:rPr>
                              <w:lang w:val="en-US"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1E54CA">
                      <w:rPr>
                        <w:lang w:val="de-DE"/>
                      </w:rPr>
                      <w:t>Aubachstr. 24</w:t>
                    </w:r>
                  </w:p>
                  <w:p w14:paraId="579EB3B9" w14:textId="0D769DFF" w:rsidR="00867325" w:rsidRPr="00FF6156" w:rsidRDefault="00BE19B3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FF6156">
                      <w:rPr>
                        <w:lang w:val="de-DE" w:eastAsia="zh-CN"/>
                      </w:rPr>
                      <w:t>56410 Montabaur, Germany</w:t>
                    </w:r>
                  </w:p>
                  <w:p w14:paraId="7E61A701" w14:textId="77777777" w:rsidR="00867325" w:rsidRPr="00FF6156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</w:p>
                  <w:p w14:paraId="0350D9A9" w14:textId="24CAE0FA" w:rsidR="00867325" w:rsidRPr="007E0BF6" w:rsidRDefault="00BE19B3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Tel.: +49 2602-10 65-0</w:t>
                    </w:r>
                  </w:p>
                  <w:p w14:paraId="4FBAEB74" w14:textId="652C416D" w:rsidR="00867325" w:rsidRPr="007E0BF6" w:rsidRDefault="00BE19B3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Fax: +49 2602-10 65-30</w:t>
                    </w:r>
                    <w:r w:rsidR="00867325" w:rsidRPr="007E0BF6">
                      <w:rPr>
                        <w:lang w:val="en-US"/>
                      </w:rPr>
                      <w:t xml:space="preserve"> </w:t>
                    </w:r>
                  </w:p>
                  <w:p w14:paraId="50E7B0C9" w14:textId="47677537" w:rsidR="00867325" w:rsidRPr="007E0BF6" w:rsidRDefault="00BE19B3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contact@itacsoftware.com</w:t>
                    </w:r>
                  </w:p>
                  <w:p w14:paraId="6375F239" w14:textId="3DFF6133" w:rsidR="00867325" w:rsidRPr="007E0BF6" w:rsidRDefault="00BE19B3" w:rsidP="000148A8">
                    <w:pPr>
                      <w:pStyle w:val="Kontaktdaten"/>
                      <w:rPr>
                        <w:lang w:val="en-US"/>
                      </w:rPr>
                    </w:pPr>
                    <w:r w:rsidRPr="007E0BF6">
                      <w:rPr>
                        <w:lang w:val="en-US"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0F15B365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BE19B3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00C864ED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74321 Bietigheim-Bissingen,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6319F9BA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257A3603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70C17C88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3154A1D5" w:rsidR="00867325" w:rsidRPr="005D6506" w:rsidRDefault="00BE19B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9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0F15B365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BE19B3">
                      <w:rPr>
                        <w:lang w:eastAsia="zh-CN"/>
                      </w:rPr>
                      <w:t>34</w:t>
                    </w:r>
                  </w:p>
                  <w:p w14:paraId="2A51176F" w14:textId="00C864ED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74321 Bietigheim-Bissingen,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6319F9BA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257A3603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70C17C88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3154A1D5" w:rsidR="00867325" w:rsidRPr="005D6506" w:rsidRDefault="00BE19B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18130849">
    <w:abstractNumId w:val="2"/>
  </w:num>
  <w:num w:numId="2" w16cid:durableId="771627700">
    <w:abstractNumId w:val="14"/>
  </w:num>
  <w:num w:numId="3" w16cid:durableId="1260333964">
    <w:abstractNumId w:val="4"/>
  </w:num>
  <w:num w:numId="4" w16cid:durableId="103234911">
    <w:abstractNumId w:val="7"/>
  </w:num>
  <w:num w:numId="5" w16cid:durableId="1907449082">
    <w:abstractNumId w:val="11"/>
  </w:num>
  <w:num w:numId="6" w16cid:durableId="599097157">
    <w:abstractNumId w:val="1"/>
  </w:num>
  <w:num w:numId="7" w16cid:durableId="1655525078">
    <w:abstractNumId w:val="16"/>
  </w:num>
  <w:num w:numId="8" w16cid:durableId="319428173">
    <w:abstractNumId w:val="6"/>
  </w:num>
  <w:num w:numId="9" w16cid:durableId="267658513">
    <w:abstractNumId w:val="15"/>
  </w:num>
  <w:num w:numId="10" w16cid:durableId="493230245">
    <w:abstractNumId w:val="5"/>
  </w:num>
  <w:num w:numId="11" w16cid:durableId="939146503">
    <w:abstractNumId w:val="0"/>
  </w:num>
  <w:num w:numId="12" w16cid:durableId="816534998">
    <w:abstractNumId w:val="3"/>
  </w:num>
  <w:num w:numId="13" w16cid:durableId="1976174490">
    <w:abstractNumId w:val="8"/>
  </w:num>
  <w:num w:numId="14" w16cid:durableId="945766978">
    <w:abstractNumId w:val="10"/>
  </w:num>
  <w:num w:numId="15" w16cid:durableId="1101490000">
    <w:abstractNumId w:val="13"/>
  </w:num>
  <w:num w:numId="16" w16cid:durableId="532499461">
    <w:abstractNumId w:val="12"/>
  </w:num>
  <w:num w:numId="17" w16cid:durableId="20916604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0D13"/>
    <w:rsid w:val="000137F9"/>
    <w:rsid w:val="00013B23"/>
    <w:rsid w:val="000148A8"/>
    <w:rsid w:val="00014986"/>
    <w:rsid w:val="00015F92"/>
    <w:rsid w:val="000167DA"/>
    <w:rsid w:val="00020DB0"/>
    <w:rsid w:val="0002273A"/>
    <w:rsid w:val="00024963"/>
    <w:rsid w:val="00025693"/>
    <w:rsid w:val="000264AC"/>
    <w:rsid w:val="00026B8C"/>
    <w:rsid w:val="00030020"/>
    <w:rsid w:val="000308AB"/>
    <w:rsid w:val="00030C1A"/>
    <w:rsid w:val="00033D41"/>
    <w:rsid w:val="00034B18"/>
    <w:rsid w:val="0003543C"/>
    <w:rsid w:val="00036336"/>
    <w:rsid w:val="000367B9"/>
    <w:rsid w:val="00036D55"/>
    <w:rsid w:val="00037BB3"/>
    <w:rsid w:val="00037FF7"/>
    <w:rsid w:val="00040FEA"/>
    <w:rsid w:val="0004140A"/>
    <w:rsid w:val="000414A4"/>
    <w:rsid w:val="00041BEF"/>
    <w:rsid w:val="0004297D"/>
    <w:rsid w:val="00043229"/>
    <w:rsid w:val="00043693"/>
    <w:rsid w:val="000436AB"/>
    <w:rsid w:val="00045646"/>
    <w:rsid w:val="00045B99"/>
    <w:rsid w:val="000471C0"/>
    <w:rsid w:val="0005000A"/>
    <w:rsid w:val="00054826"/>
    <w:rsid w:val="000557D8"/>
    <w:rsid w:val="00055944"/>
    <w:rsid w:val="00056BD2"/>
    <w:rsid w:val="0006090A"/>
    <w:rsid w:val="00062B5A"/>
    <w:rsid w:val="00062BC6"/>
    <w:rsid w:val="00062C8E"/>
    <w:rsid w:val="00064547"/>
    <w:rsid w:val="00065589"/>
    <w:rsid w:val="0006654A"/>
    <w:rsid w:val="000667BB"/>
    <w:rsid w:val="000679B5"/>
    <w:rsid w:val="00067A27"/>
    <w:rsid w:val="0007214A"/>
    <w:rsid w:val="00073211"/>
    <w:rsid w:val="000750E4"/>
    <w:rsid w:val="00077087"/>
    <w:rsid w:val="00080B40"/>
    <w:rsid w:val="000830E8"/>
    <w:rsid w:val="0008469F"/>
    <w:rsid w:val="00086E77"/>
    <w:rsid w:val="00090C8B"/>
    <w:rsid w:val="00093F65"/>
    <w:rsid w:val="00095F60"/>
    <w:rsid w:val="00097770"/>
    <w:rsid w:val="00097924"/>
    <w:rsid w:val="000A0BBC"/>
    <w:rsid w:val="000A1C89"/>
    <w:rsid w:val="000A42AA"/>
    <w:rsid w:val="000A6420"/>
    <w:rsid w:val="000A779F"/>
    <w:rsid w:val="000A799A"/>
    <w:rsid w:val="000B122D"/>
    <w:rsid w:val="000B17AC"/>
    <w:rsid w:val="000B66AA"/>
    <w:rsid w:val="000B6E58"/>
    <w:rsid w:val="000C009A"/>
    <w:rsid w:val="000C26C7"/>
    <w:rsid w:val="000C2A85"/>
    <w:rsid w:val="000C3AF3"/>
    <w:rsid w:val="000C3D2B"/>
    <w:rsid w:val="000C51E9"/>
    <w:rsid w:val="000C74C8"/>
    <w:rsid w:val="000D1130"/>
    <w:rsid w:val="000D1867"/>
    <w:rsid w:val="000D2A1D"/>
    <w:rsid w:val="000D4047"/>
    <w:rsid w:val="000D5F8A"/>
    <w:rsid w:val="000D7490"/>
    <w:rsid w:val="000E0D2D"/>
    <w:rsid w:val="000E1138"/>
    <w:rsid w:val="000E1B40"/>
    <w:rsid w:val="000E2B97"/>
    <w:rsid w:val="000E3194"/>
    <w:rsid w:val="000E6C71"/>
    <w:rsid w:val="000F1B6F"/>
    <w:rsid w:val="000F215E"/>
    <w:rsid w:val="000F2860"/>
    <w:rsid w:val="000F2AAE"/>
    <w:rsid w:val="000F52E1"/>
    <w:rsid w:val="000F531F"/>
    <w:rsid w:val="000F599A"/>
    <w:rsid w:val="000F6AC6"/>
    <w:rsid w:val="000F7133"/>
    <w:rsid w:val="00100C0C"/>
    <w:rsid w:val="0010134F"/>
    <w:rsid w:val="00102066"/>
    <w:rsid w:val="0010278C"/>
    <w:rsid w:val="00102C09"/>
    <w:rsid w:val="00103E99"/>
    <w:rsid w:val="00103EE3"/>
    <w:rsid w:val="001052E0"/>
    <w:rsid w:val="00106F1C"/>
    <w:rsid w:val="001076E4"/>
    <w:rsid w:val="00112A88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40AE"/>
    <w:rsid w:val="001342B5"/>
    <w:rsid w:val="00135319"/>
    <w:rsid w:val="00142FDB"/>
    <w:rsid w:val="001440F5"/>
    <w:rsid w:val="001472E5"/>
    <w:rsid w:val="00147965"/>
    <w:rsid w:val="001502D5"/>
    <w:rsid w:val="0015096A"/>
    <w:rsid w:val="00151506"/>
    <w:rsid w:val="00151DD3"/>
    <w:rsid w:val="00153504"/>
    <w:rsid w:val="00153CF7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9F5"/>
    <w:rsid w:val="00167B3D"/>
    <w:rsid w:val="0017071A"/>
    <w:rsid w:val="00170EA8"/>
    <w:rsid w:val="00172CBE"/>
    <w:rsid w:val="00174FE2"/>
    <w:rsid w:val="001753DD"/>
    <w:rsid w:val="0017629C"/>
    <w:rsid w:val="00176D8A"/>
    <w:rsid w:val="00180890"/>
    <w:rsid w:val="00180D0F"/>
    <w:rsid w:val="001816DB"/>
    <w:rsid w:val="00183E70"/>
    <w:rsid w:val="00186723"/>
    <w:rsid w:val="001871DC"/>
    <w:rsid w:val="001877A6"/>
    <w:rsid w:val="00190654"/>
    <w:rsid w:val="00190E6C"/>
    <w:rsid w:val="001935AE"/>
    <w:rsid w:val="00194AC6"/>
    <w:rsid w:val="00196D4D"/>
    <w:rsid w:val="00197009"/>
    <w:rsid w:val="001971FF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A780D"/>
    <w:rsid w:val="001B0FE9"/>
    <w:rsid w:val="001B20AC"/>
    <w:rsid w:val="001B5E58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3EE8"/>
    <w:rsid w:val="001E466E"/>
    <w:rsid w:val="001E54CA"/>
    <w:rsid w:val="001E5C84"/>
    <w:rsid w:val="001E6306"/>
    <w:rsid w:val="001F0B86"/>
    <w:rsid w:val="001F0FE1"/>
    <w:rsid w:val="001F3730"/>
    <w:rsid w:val="001F6276"/>
    <w:rsid w:val="001F65A6"/>
    <w:rsid w:val="001F6D5E"/>
    <w:rsid w:val="001F7608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336"/>
    <w:rsid w:val="00211638"/>
    <w:rsid w:val="002118EB"/>
    <w:rsid w:val="00212C1C"/>
    <w:rsid w:val="00214784"/>
    <w:rsid w:val="00216B4F"/>
    <w:rsid w:val="00216BD0"/>
    <w:rsid w:val="00216FC6"/>
    <w:rsid w:val="002176DB"/>
    <w:rsid w:val="0022107C"/>
    <w:rsid w:val="0022429D"/>
    <w:rsid w:val="00224F17"/>
    <w:rsid w:val="00224FCC"/>
    <w:rsid w:val="00226865"/>
    <w:rsid w:val="00227183"/>
    <w:rsid w:val="002302B1"/>
    <w:rsid w:val="00231A54"/>
    <w:rsid w:val="00231C37"/>
    <w:rsid w:val="00234486"/>
    <w:rsid w:val="0023510D"/>
    <w:rsid w:val="002354AF"/>
    <w:rsid w:val="0023563A"/>
    <w:rsid w:val="002377C9"/>
    <w:rsid w:val="00237F71"/>
    <w:rsid w:val="00240310"/>
    <w:rsid w:val="002407B0"/>
    <w:rsid w:val="00240B91"/>
    <w:rsid w:val="00241C6D"/>
    <w:rsid w:val="002429B7"/>
    <w:rsid w:val="00243F9B"/>
    <w:rsid w:val="0024491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66468"/>
    <w:rsid w:val="00267CDF"/>
    <w:rsid w:val="002714A1"/>
    <w:rsid w:val="002717A8"/>
    <w:rsid w:val="00272E79"/>
    <w:rsid w:val="00273792"/>
    <w:rsid w:val="00274186"/>
    <w:rsid w:val="00275350"/>
    <w:rsid w:val="00280819"/>
    <w:rsid w:val="00280CB7"/>
    <w:rsid w:val="002823D8"/>
    <w:rsid w:val="00282680"/>
    <w:rsid w:val="00284C18"/>
    <w:rsid w:val="002860A2"/>
    <w:rsid w:val="0028777B"/>
    <w:rsid w:val="002908BC"/>
    <w:rsid w:val="00291C25"/>
    <w:rsid w:val="00291C73"/>
    <w:rsid w:val="00292501"/>
    <w:rsid w:val="00294020"/>
    <w:rsid w:val="0029492B"/>
    <w:rsid w:val="00294B59"/>
    <w:rsid w:val="00295FE0"/>
    <w:rsid w:val="00296095"/>
    <w:rsid w:val="00296AD3"/>
    <w:rsid w:val="002A1286"/>
    <w:rsid w:val="002A1717"/>
    <w:rsid w:val="002A172B"/>
    <w:rsid w:val="002A49F2"/>
    <w:rsid w:val="002A565B"/>
    <w:rsid w:val="002A5671"/>
    <w:rsid w:val="002A5D25"/>
    <w:rsid w:val="002A639F"/>
    <w:rsid w:val="002A672F"/>
    <w:rsid w:val="002A7AB3"/>
    <w:rsid w:val="002B06E7"/>
    <w:rsid w:val="002B18CE"/>
    <w:rsid w:val="002B1CF9"/>
    <w:rsid w:val="002B526A"/>
    <w:rsid w:val="002B5DD9"/>
    <w:rsid w:val="002B6A2B"/>
    <w:rsid w:val="002B71FB"/>
    <w:rsid w:val="002B7333"/>
    <w:rsid w:val="002B7692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2F8E"/>
    <w:rsid w:val="002D33B7"/>
    <w:rsid w:val="002D3884"/>
    <w:rsid w:val="002D3D7D"/>
    <w:rsid w:val="002D4939"/>
    <w:rsid w:val="002D506A"/>
    <w:rsid w:val="002D60E0"/>
    <w:rsid w:val="002D6E79"/>
    <w:rsid w:val="002D7143"/>
    <w:rsid w:val="002D7EB6"/>
    <w:rsid w:val="002E2125"/>
    <w:rsid w:val="002E31BB"/>
    <w:rsid w:val="002E47D5"/>
    <w:rsid w:val="002E5D10"/>
    <w:rsid w:val="002E656C"/>
    <w:rsid w:val="002E6BCA"/>
    <w:rsid w:val="002E7EB1"/>
    <w:rsid w:val="002F482E"/>
    <w:rsid w:val="002F4DE5"/>
    <w:rsid w:val="002F6BF1"/>
    <w:rsid w:val="002F7140"/>
    <w:rsid w:val="0030067C"/>
    <w:rsid w:val="00302DB1"/>
    <w:rsid w:val="003035A6"/>
    <w:rsid w:val="00306C97"/>
    <w:rsid w:val="00310957"/>
    <w:rsid w:val="00310CAE"/>
    <w:rsid w:val="00314F27"/>
    <w:rsid w:val="00316A1A"/>
    <w:rsid w:val="00317346"/>
    <w:rsid w:val="00317900"/>
    <w:rsid w:val="00317D3C"/>
    <w:rsid w:val="00324804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3219"/>
    <w:rsid w:val="00354C04"/>
    <w:rsid w:val="0035568F"/>
    <w:rsid w:val="003558BA"/>
    <w:rsid w:val="00355A4B"/>
    <w:rsid w:val="00356188"/>
    <w:rsid w:val="00356E9A"/>
    <w:rsid w:val="00357644"/>
    <w:rsid w:val="00360089"/>
    <w:rsid w:val="0036088A"/>
    <w:rsid w:val="0036125D"/>
    <w:rsid w:val="00362153"/>
    <w:rsid w:val="00362739"/>
    <w:rsid w:val="00364A10"/>
    <w:rsid w:val="00364A84"/>
    <w:rsid w:val="00366A8E"/>
    <w:rsid w:val="00367721"/>
    <w:rsid w:val="00373615"/>
    <w:rsid w:val="003738D7"/>
    <w:rsid w:val="00373E56"/>
    <w:rsid w:val="00374148"/>
    <w:rsid w:val="00375576"/>
    <w:rsid w:val="00375D1A"/>
    <w:rsid w:val="00376133"/>
    <w:rsid w:val="003849ED"/>
    <w:rsid w:val="00386D7F"/>
    <w:rsid w:val="00390828"/>
    <w:rsid w:val="0039367F"/>
    <w:rsid w:val="00393DD8"/>
    <w:rsid w:val="00394198"/>
    <w:rsid w:val="00395574"/>
    <w:rsid w:val="0039654F"/>
    <w:rsid w:val="00397D0C"/>
    <w:rsid w:val="003A046C"/>
    <w:rsid w:val="003A080B"/>
    <w:rsid w:val="003A1800"/>
    <w:rsid w:val="003A1D02"/>
    <w:rsid w:val="003A2989"/>
    <w:rsid w:val="003A692D"/>
    <w:rsid w:val="003B0692"/>
    <w:rsid w:val="003B160B"/>
    <w:rsid w:val="003B1684"/>
    <w:rsid w:val="003B4AA9"/>
    <w:rsid w:val="003B5A19"/>
    <w:rsid w:val="003B64FA"/>
    <w:rsid w:val="003B74FF"/>
    <w:rsid w:val="003C05C9"/>
    <w:rsid w:val="003C2201"/>
    <w:rsid w:val="003C492A"/>
    <w:rsid w:val="003C60F4"/>
    <w:rsid w:val="003D50EB"/>
    <w:rsid w:val="003D770A"/>
    <w:rsid w:val="003E06FE"/>
    <w:rsid w:val="003E19E9"/>
    <w:rsid w:val="003E46AF"/>
    <w:rsid w:val="003E5350"/>
    <w:rsid w:val="003E586E"/>
    <w:rsid w:val="003E5B52"/>
    <w:rsid w:val="003E5FEC"/>
    <w:rsid w:val="003E738F"/>
    <w:rsid w:val="003E7CF8"/>
    <w:rsid w:val="003F0CD8"/>
    <w:rsid w:val="003F1873"/>
    <w:rsid w:val="003F3397"/>
    <w:rsid w:val="003F4B44"/>
    <w:rsid w:val="00401047"/>
    <w:rsid w:val="0040171E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26FE9"/>
    <w:rsid w:val="00430F5A"/>
    <w:rsid w:val="00431782"/>
    <w:rsid w:val="004320AA"/>
    <w:rsid w:val="004332CC"/>
    <w:rsid w:val="0043346C"/>
    <w:rsid w:val="00433891"/>
    <w:rsid w:val="004370EF"/>
    <w:rsid w:val="00437D15"/>
    <w:rsid w:val="004400ED"/>
    <w:rsid w:val="004404FF"/>
    <w:rsid w:val="00441C12"/>
    <w:rsid w:val="00441E1D"/>
    <w:rsid w:val="004427AF"/>
    <w:rsid w:val="00442AD1"/>
    <w:rsid w:val="00444567"/>
    <w:rsid w:val="00444928"/>
    <w:rsid w:val="004462D7"/>
    <w:rsid w:val="00446868"/>
    <w:rsid w:val="00450174"/>
    <w:rsid w:val="00450D7A"/>
    <w:rsid w:val="00451868"/>
    <w:rsid w:val="00451CA7"/>
    <w:rsid w:val="004521C4"/>
    <w:rsid w:val="004535D9"/>
    <w:rsid w:val="00455402"/>
    <w:rsid w:val="00456256"/>
    <w:rsid w:val="00456CE4"/>
    <w:rsid w:val="0045763C"/>
    <w:rsid w:val="004606AC"/>
    <w:rsid w:val="0046201D"/>
    <w:rsid w:val="00462DDC"/>
    <w:rsid w:val="0046552B"/>
    <w:rsid w:val="004667BA"/>
    <w:rsid w:val="00466954"/>
    <w:rsid w:val="00467800"/>
    <w:rsid w:val="00467BB4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27C"/>
    <w:rsid w:val="0048582A"/>
    <w:rsid w:val="00486F5D"/>
    <w:rsid w:val="00487BFB"/>
    <w:rsid w:val="00491798"/>
    <w:rsid w:val="00494EE7"/>
    <w:rsid w:val="004A3A5F"/>
    <w:rsid w:val="004A4E67"/>
    <w:rsid w:val="004A5C1F"/>
    <w:rsid w:val="004A7106"/>
    <w:rsid w:val="004B16E8"/>
    <w:rsid w:val="004B3D7E"/>
    <w:rsid w:val="004B6D14"/>
    <w:rsid w:val="004C4ACB"/>
    <w:rsid w:val="004C6EBC"/>
    <w:rsid w:val="004D1A9C"/>
    <w:rsid w:val="004D1D0E"/>
    <w:rsid w:val="004D3165"/>
    <w:rsid w:val="004D7B9E"/>
    <w:rsid w:val="004E0D94"/>
    <w:rsid w:val="004E15B6"/>
    <w:rsid w:val="004E1FD6"/>
    <w:rsid w:val="004E2175"/>
    <w:rsid w:val="004E3872"/>
    <w:rsid w:val="004E52C7"/>
    <w:rsid w:val="004E5BD9"/>
    <w:rsid w:val="004E5E7F"/>
    <w:rsid w:val="004E7C0B"/>
    <w:rsid w:val="004F051D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BEE"/>
    <w:rsid w:val="004F7DB4"/>
    <w:rsid w:val="0050056C"/>
    <w:rsid w:val="00501172"/>
    <w:rsid w:val="00502365"/>
    <w:rsid w:val="0050361B"/>
    <w:rsid w:val="00503BC7"/>
    <w:rsid w:val="00505786"/>
    <w:rsid w:val="00506BD5"/>
    <w:rsid w:val="00510FF5"/>
    <w:rsid w:val="00511067"/>
    <w:rsid w:val="005111AA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26CF0"/>
    <w:rsid w:val="005279CE"/>
    <w:rsid w:val="0053068C"/>
    <w:rsid w:val="005339EE"/>
    <w:rsid w:val="0053448B"/>
    <w:rsid w:val="00534503"/>
    <w:rsid w:val="00534721"/>
    <w:rsid w:val="00534C1A"/>
    <w:rsid w:val="00535580"/>
    <w:rsid w:val="005365B4"/>
    <w:rsid w:val="00540000"/>
    <w:rsid w:val="005425EE"/>
    <w:rsid w:val="00544308"/>
    <w:rsid w:val="0054450D"/>
    <w:rsid w:val="005447C9"/>
    <w:rsid w:val="00545777"/>
    <w:rsid w:val="00547EA5"/>
    <w:rsid w:val="00550920"/>
    <w:rsid w:val="005522F8"/>
    <w:rsid w:val="00552778"/>
    <w:rsid w:val="00554864"/>
    <w:rsid w:val="00554D8D"/>
    <w:rsid w:val="0055586E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012"/>
    <w:rsid w:val="005755BD"/>
    <w:rsid w:val="00577A63"/>
    <w:rsid w:val="00580070"/>
    <w:rsid w:val="00581C8C"/>
    <w:rsid w:val="005837F9"/>
    <w:rsid w:val="00583D8C"/>
    <w:rsid w:val="00584007"/>
    <w:rsid w:val="005846FF"/>
    <w:rsid w:val="00584B9D"/>
    <w:rsid w:val="005854AC"/>
    <w:rsid w:val="00585BAE"/>
    <w:rsid w:val="00586C55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4DBE"/>
    <w:rsid w:val="00595560"/>
    <w:rsid w:val="00597F78"/>
    <w:rsid w:val="005A0571"/>
    <w:rsid w:val="005A1C80"/>
    <w:rsid w:val="005A5F8E"/>
    <w:rsid w:val="005B01C4"/>
    <w:rsid w:val="005B089C"/>
    <w:rsid w:val="005B1215"/>
    <w:rsid w:val="005B184A"/>
    <w:rsid w:val="005B19FD"/>
    <w:rsid w:val="005B24DD"/>
    <w:rsid w:val="005B2632"/>
    <w:rsid w:val="005B3214"/>
    <w:rsid w:val="005B344C"/>
    <w:rsid w:val="005B34DA"/>
    <w:rsid w:val="005B3CCD"/>
    <w:rsid w:val="005B5512"/>
    <w:rsid w:val="005C0AF1"/>
    <w:rsid w:val="005C13A1"/>
    <w:rsid w:val="005C2C7E"/>
    <w:rsid w:val="005C335A"/>
    <w:rsid w:val="005C3B30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E61BD"/>
    <w:rsid w:val="005F010B"/>
    <w:rsid w:val="005F0DD8"/>
    <w:rsid w:val="005F182E"/>
    <w:rsid w:val="005F4FBF"/>
    <w:rsid w:val="005F7CEF"/>
    <w:rsid w:val="00602E06"/>
    <w:rsid w:val="00604BC0"/>
    <w:rsid w:val="00605C46"/>
    <w:rsid w:val="006074EB"/>
    <w:rsid w:val="0060792D"/>
    <w:rsid w:val="006117A1"/>
    <w:rsid w:val="00612772"/>
    <w:rsid w:val="00612C97"/>
    <w:rsid w:val="00612D80"/>
    <w:rsid w:val="00614890"/>
    <w:rsid w:val="00614DD0"/>
    <w:rsid w:val="00615158"/>
    <w:rsid w:val="00615ED0"/>
    <w:rsid w:val="00617EA4"/>
    <w:rsid w:val="006200B0"/>
    <w:rsid w:val="006203BD"/>
    <w:rsid w:val="00621ACA"/>
    <w:rsid w:val="0062554A"/>
    <w:rsid w:val="00626A28"/>
    <w:rsid w:val="00626A3A"/>
    <w:rsid w:val="0063066D"/>
    <w:rsid w:val="006311E0"/>
    <w:rsid w:val="006320A2"/>
    <w:rsid w:val="00632610"/>
    <w:rsid w:val="0063272A"/>
    <w:rsid w:val="00632EF5"/>
    <w:rsid w:val="00632F11"/>
    <w:rsid w:val="006351A9"/>
    <w:rsid w:val="00635A63"/>
    <w:rsid w:val="00635ABF"/>
    <w:rsid w:val="006401F7"/>
    <w:rsid w:val="0064027A"/>
    <w:rsid w:val="00640573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555B8"/>
    <w:rsid w:val="0066051C"/>
    <w:rsid w:val="00661C2C"/>
    <w:rsid w:val="00662508"/>
    <w:rsid w:val="0066358A"/>
    <w:rsid w:val="00664318"/>
    <w:rsid w:val="0066573F"/>
    <w:rsid w:val="006673F5"/>
    <w:rsid w:val="00667573"/>
    <w:rsid w:val="006705DD"/>
    <w:rsid w:val="00670E84"/>
    <w:rsid w:val="006739AA"/>
    <w:rsid w:val="00674DB7"/>
    <w:rsid w:val="006762DA"/>
    <w:rsid w:val="00677A6E"/>
    <w:rsid w:val="0068106C"/>
    <w:rsid w:val="00681ECE"/>
    <w:rsid w:val="0068321E"/>
    <w:rsid w:val="00683E9E"/>
    <w:rsid w:val="0068420D"/>
    <w:rsid w:val="00684BB2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1581"/>
    <w:rsid w:val="006B2338"/>
    <w:rsid w:val="006B3194"/>
    <w:rsid w:val="006B3BCF"/>
    <w:rsid w:val="006B592D"/>
    <w:rsid w:val="006B642B"/>
    <w:rsid w:val="006B6DD8"/>
    <w:rsid w:val="006C08D8"/>
    <w:rsid w:val="006C18E6"/>
    <w:rsid w:val="006C2364"/>
    <w:rsid w:val="006C2A31"/>
    <w:rsid w:val="006C38E6"/>
    <w:rsid w:val="006C3AA3"/>
    <w:rsid w:val="006C50E1"/>
    <w:rsid w:val="006C6111"/>
    <w:rsid w:val="006C6810"/>
    <w:rsid w:val="006C6E43"/>
    <w:rsid w:val="006D12F3"/>
    <w:rsid w:val="006D6C1A"/>
    <w:rsid w:val="006D7F10"/>
    <w:rsid w:val="006E2573"/>
    <w:rsid w:val="006E3A8C"/>
    <w:rsid w:val="006E4FBF"/>
    <w:rsid w:val="006E5594"/>
    <w:rsid w:val="006E5C09"/>
    <w:rsid w:val="006E7FBA"/>
    <w:rsid w:val="006F0473"/>
    <w:rsid w:val="006F2DE4"/>
    <w:rsid w:val="006F426B"/>
    <w:rsid w:val="006F4577"/>
    <w:rsid w:val="006F4C75"/>
    <w:rsid w:val="006F66DA"/>
    <w:rsid w:val="006F66EE"/>
    <w:rsid w:val="006F6A7A"/>
    <w:rsid w:val="006F6D32"/>
    <w:rsid w:val="006F77C7"/>
    <w:rsid w:val="00704823"/>
    <w:rsid w:val="00705074"/>
    <w:rsid w:val="00706377"/>
    <w:rsid w:val="00706556"/>
    <w:rsid w:val="007065A6"/>
    <w:rsid w:val="007069B8"/>
    <w:rsid w:val="00710899"/>
    <w:rsid w:val="00712070"/>
    <w:rsid w:val="007125A4"/>
    <w:rsid w:val="00712D57"/>
    <w:rsid w:val="00713E2E"/>
    <w:rsid w:val="007142C2"/>
    <w:rsid w:val="007143B9"/>
    <w:rsid w:val="00716622"/>
    <w:rsid w:val="00720139"/>
    <w:rsid w:val="00720B65"/>
    <w:rsid w:val="007238F1"/>
    <w:rsid w:val="00723DE6"/>
    <w:rsid w:val="00724249"/>
    <w:rsid w:val="007245ED"/>
    <w:rsid w:val="00726540"/>
    <w:rsid w:val="00726A89"/>
    <w:rsid w:val="00726BFA"/>
    <w:rsid w:val="00727E16"/>
    <w:rsid w:val="0073277A"/>
    <w:rsid w:val="0073291B"/>
    <w:rsid w:val="00734321"/>
    <w:rsid w:val="00735030"/>
    <w:rsid w:val="00735570"/>
    <w:rsid w:val="0073592F"/>
    <w:rsid w:val="00736291"/>
    <w:rsid w:val="00744943"/>
    <w:rsid w:val="00745586"/>
    <w:rsid w:val="007461E0"/>
    <w:rsid w:val="007478DD"/>
    <w:rsid w:val="00751B25"/>
    <w:rsid w:val="00752ADD"/>
    <w:rsid w:val="00753908"/>
    <w:rsid w:val="00753B70"/>
    <w:rsid w:val="00754739"/>
    <w:rsid w:val="00755736"/>
    <w:rsid w:val="007579FC"/>
    <w:rsid w:val="00762C5B"/>
    <w:rsid w:val="007645B1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46F8"/>
    <w:rsid w:val="00796DEF"/>
    <w:rsid w:val="007A0268"/>
    <w:rsid w:val="007A3574"/>
    <w:rsid w:val="007A4686"/>
    <w:rsid w:val="007A7F56"/>
    <w:rsid w:val="007B2AD9"/>
    <w:rsid w:val="007B3C6F"/>
    <w:rsid w:val="007B3CB3"/>
    <w:rsid w:val="007B5124"/>
    <w:rsid w:val="007C0BAC"/>
    <w:rsid w:val="007C0C38"/>
    <w:rsid w:val="007C0F50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D7804"/>
    <w:rsid w:val="007E0BF6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119"/>
    <w:rsid w:val="00800B39"/>
    <w:rsid w:val="008010F3"/>
    <w:rsid w:val="00802751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991"/>
    <w:rsid w:val="00826A6D"/>
    <w:rsid w:val="00826C30"/>
    <w:rsid w:val="008276F4"/>
    <w:rsid w:val="00827948"/>
    <w:rsid w:val="00831283"/>
    <w:rsid w:val="00834293"/>
    <w:rsid w:val="008345AC"/>
    <w:rsid w:val="00834D0F"/>
    <w:rsid w:val="0084579C"/>
    <w:rsid w:val="0084627F"/>
    <w:rsid w:val="00850D0A"/>
    <w:rsid w:val="0085354B"/>
    <w:rsid w:val="0085432F"/>
    <w:rsid w:val="00857E8E"/>
    <w:rsid w:val="008643EC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0AEA"/>
    <w:rsid w:val="008A224A"/>
    <w:rsid w:val="008A2326"/>
    <w:rsid w:val="008A2794"/>
    <w:rsid w:val="008A2886"/>
    <w:rsid w:val="008A5BF3"/>
    <w:rsid w:val="008A6CEC"/>
    <w:rsid w:val="008A70B7"/>
    <w:rsid w:val="008A7152"/>
    <w:rsid w:val="008A792E"/>
    <w:rsid w:val="008B0BF6"/>
    <w:rsid w:val="008B0D22"/>
    <w:rsid w:val="008B0E2E"/>
    <w:rsid w:val="008B30DE"/>
    <w:rsid w:val="008B3B1F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1453"/>
    <w:rsid w:val="008D2AEE"/>
    <w:rsid w:val="008D4D05"/>
    <w:rsid w:val="008D65C6"/>
    <w:rsid w:val="008D6662"/>
    <w:rsid w:val="008D67AF"/>
    <w:rsid w:val="008D6CC5"/>
    <w:rsid w:val="008D7BC0"/>
    <w:rsid w:val="008E0C7C"/>
    <w:rsid w:val="008E5F87"/>
    <w:rsid w:val="008E7656"/>
    <w:rsid w:val="008E777A"/>
    <w:rsid w:val="008F08FC"/>
    <w:rsid w:val="008F0CCE"/>
    <w:rsid w:val="008F42FC"/>
    <w:rsid w:val="008F4796"/>
    <w:rsid w:val="008F5621"/>
    <w:rsid w:val="008F5E48"/>
    <w:rsid w:val="00901D5D"/>
    <w:rsid w:val="00902358"/>
    <w:rsid w:val="009057FA"/>
    <w:rsid w:val="00905B45"/>
    <w:rsid w:val="00905EDC"/>
    <w:rsid w:val="00915251"/>
    <w:rsid w:val="00915985"/>
    <w:rsid w:val="009163C0"/>
    <w:rsid w:val="00921CF1"/>
    <w:rsid w:val="00922A1A"/>
    <w:rsid w:val="0092481E"/>
    <w:rsid w:val="00924CB3"/>
    <w:rsid w:val="0092544D"/>
    <w:rsid w:val="00925F7D"/>
    <w:rsid w:val="00931A39"/>
    <w:rsid w:val="0093254F"/>
    <w:rsid w:val="00933393"/>
    <w:rsid w:val="00933B86"/>
    <w:rsid w:val="00940128"/>
    <w:rsid w:val="0094030E"/>
    <w:rsid w:val="009423D2"/>
    <w:rsid w:val="009430E9"/>
    <w:rsid w:val="00944105"/>
    <w:rsid w:val="00944A84"/>
    <w:rsid w:val="00945938"/>
    <w:rsid w:val="009527FF"/>
    <w:rsid w:val="00954516"/>
    <w:rsid w:val="009547D1"/>
    <w:rsid w:val="00954943"/>
    <w:rsid w:val="0095753D"/>
    <w:rsid w:val="0095788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7709E"/>
    <w:rsid w:val="00980062"/>
    <w:rsid w:val="00980499"/>
    <w:rsid w:val="00981F30"/>
    <w:rsid w:val="009841B1"/>
    <w:rsid w:val="00984566"/>
    <w:rsid w:val="00985AEB"/>
    <w:rsid w:val="009863DF"/>
    <w:rsid w:val="009906C8"/>
    <w:rsid w:val="00991E0E"/>
    <w:rsid w:val="009929AE"/>
    <w:rsid w:val="009954F1"/>
    <w:rsid w:val="009959BC"/>
    <w:rsid w:val="009A306C"/>
    <w:rsid w:val="009A351B"/>
    <w:rsid w:val="009A3C0E"/>
    <w:rsid w:val="009A41F2"/>
    <w:rsid w:val="009A454E"/>
    <w:rsid w:val="009A7B8B"/>
    <w:rsid w:val="009B2D9D"/>
    <w:rsid w:val="009B3099"/>
    <w:rsid w:val="009B5337"/>
    <w:rsid w:val="009B6731"/>
    <w:rsid w:val="009C0868"/>
    <w:rsid w:val="009C0A54"/>
    <w:rsid w:val="009C1F30"/>
    <w:rsid w:val="009C249B"/>
    <w:rsid w:val="009C2741"/>
    <w:rsid w:val="009C3285"/>
    <w:rsid w:val="009C3C81"/>
    <w:rsid w:val="009C7DAC"/>
    <w:rsid w:val="009C7DF4"/>
    <w:rsid w:val="009D0092"/>
    <w:rsid w:val="009D05DE"/>
    <w:rsid w:val="009D0715"/>
    <w:rsid w:val="009D2DBA"/>
    <w:rsid w:val="009D5806"/>
    <w:rsid w:val="009D5DEE"/>
    <w:rsid w:val="009D62BE"/>
    <w:rsid w:val="009E24ED"/>
    <w:rsid w:val="009E3C76"/>
    <w:rsid w:val="009E4826"/>
    <w:rsid w:val="009E664B"/>
    <w:rsid w:val="009F18FC"/>
    <w:rsid w:val="009F21D0"/>
    <w:rsid w:val="009F2305"/>
    <w:rsid w:val="009F252D"/>
    <w:rsid w:val="009F3774"/>
    <w:rsid w:val="009F4D93"/>
    <w:rsid w:val="009F5DF9"/>
    <w:rsid w:val="009F5FB8"/>
    <w:rsid w:val="009F6743"/>
    <w:rsid w:val="009F6E64"/>
    <w:rsid w:val="009F7CAA"/>
    <w:rsid w:val="00A00F8D"/>
    <w:rsid w:val="00A01A4C"/>
    <w:rsid w:val="00A03D1A"/>
    <w:rsid w:val="00A050D1"/>
    <w:rsid w:val="00A06101"/>
    <w:rsid w:val="00A101C4"/>
    <w:rsid w:val="00A13565"/>
    <w:rsid w:val="00A14218"/>
    <w:rsid w:val="00A1622B"/>
    <w:rsid w:val="00A16BD5"/>
    <w:rsid w:val="00A1711B"/>
    <w:rsid w:val="00A175A2"/>
    <w:rsid w:val="00A20270"/>
    <w:rsid w:val="00A21AB0"/>
    <w:rsid w:val="00A247CA"/>
    <w:rsid w:val="00A2544A"/>
    <w:rsid w:val="00A27EFC"/>
    <w:rsid w:val="00A31DB8"/>
    <w:rsid w:val="00A33F2D"/>
    <w:rsid w:val="00A3404B"/>
    <w:rsid w:val="00A3452B"/>
    <w:rsid w:val="00A36FE0"/>
    <w:rsid w:val="00A40E17"/>
    <w:rsid w:val="00A42E33"/>
    <w:rsid w:val="00A43AE5"/>
    <w:rsid w:val="00A43F1A"/>
    <w:rsid w:val="00A45840"/>
    <w:rsid w:val="00A46F54"/>
    <w:rsid w:val="00A5285E"/>
    <w:rsid w:val="00A5502B"/>
    <w:rsid w:val="00A55960"/>
    <w:rsid w:val="00A56265"/>
    <w:rsid w:val="00A562F7"/>
    <w:rsid w:val="00A5700C"/>
    <w:rsid w:val="00A57063"/>
    <w:rsid w:val="00A61D88"/>
    <w:rsid w:val="00A623FB"/>
    <w:rsid w:val="00A6240A"/>
    <w:rsid w:val="00A624FA"/>
    <w:rsid w:val="00A63285"/>
    <w:rsid w:val="00A642C9"/>
    <w:rsid w:val="00A6551F"/>
    <w:rsid w:val="00A65AE5"/>
    <w:rsid w:val="00A67022"/>
    <w:rsid w:val="00A70A5F"/>
    <w:rsid w:val="00A71136"/>
    <w:rsid w:val="00A73418"/>
    <w:rsid w:val="00A7388B"/>
    <w:rsid w:val="00A76E34"/>
    <w:rsid w:val="00A81731"/>
    <w:rsid w:val="00A81C5D"/>
    <w:rsid w:val="00A82F57"/>
    <w:rsid w:val="00A856A4"/>
    <w:rsid w:val="00A856EA"/>
    <w:rsid w:val="00A873A1"/>
    <w:rsid w:val="00A87E56"/>
    <w:rsid w:val="00A9208D"/>
    <w:rsid w:val="00A931BA"/>
    <w:rsid w:val="00A93B09"/>
    <w:rsid w:val="00A9406A"/>
    <w:rsid w:val="00A962D0"/>
    <w:rsid w:val="00A96A01"/>
    <w:rsid w:val="00A976CC"/>
    <w:rsid w:val="00A97E72"/>
    <w:rsid w:val="00AA0F84"/>
    <w:rsid w:val="00AA2EC0"/>
    <w:rsid w:val="00AA4D33"/>
    <w:rsid w:val="00AA4F45"/>
    <w:rsid w:val="00AB193D"/>
    <w:rsid w:val="00AB1B65"/>
    <w:rsid w:val="00AB23FA"/>
    <w:rsid w:val="00AB384A"/>
    <w:rsid w:val="00AB5C73"/>
    <w:rsid w:val="00AB6134"/>
    <w:rsid w:val="00AB7342"/>
    <w:rsid w:val="00AB762E"/>
    <w:rsid w:val="00AC0A92"/>
    <w:rsid w:val="00AC0C0A"/>
    <w:rsid w:val="00AC128D"/>
    <w:rsid w:val="00AC1795"/>
    <w:rsid w:val="00AC25D2"/>
    <w:rsid w:val="00AC317B"/>
    <w:rsid w:val="00AC3283"/>
    <w:rsid w:val="00AC3D4B"/>
    <w:rsid w:val="00AC4932"/>
    <w:rsid w:val="00AC6378"/>
    <w:rsid w:val="00AD04D8"/>
    <w:rsid w:val="00AD06E2"/>
    <w:rsid w:val="00AD23E1"/>
    <w:rsid w:val="00AD3753"/>
    <w:rsid w:val="00AD4E57"/>
    <w:rsid w:val="00AD74DF"/>
    <w:rsid w:val="00AD7E8E"/>
    <w:rsid w:val="00AE0CC8"/>
    <w:rsid w:val="00AE39A6"/>
    <w:rsid w:val="00AE447F"/>
    <w:rsid w:val="00AE5481"/>
    <w:rsid w:val="00AE5695"/>
    <w:rsid w:val="00AE5870"/>
    <w:rsid w:val="00AE6E1E"/>
    <w:rsid w:val="00AF13BD"/>
    <w:rsid w:val="00AF4F8B"/>
    <w:rsid w:val="00AF50E0"/>
    <w:rsid w:val="00AF5371"/>
    <w:rsid w:val="00AF7AAF"/>
    <w:rsid w:val="00AF7EA7"/>
    <w:rsid w:val="00B030B8"/>
    <w:rsid w:val="00B04D85"/>
    <w:rsid w:val="00B05BDF"/>
    <w:rsid w:val="00B102DE"/>
    <w:rsid w:val="00B117C4"/>
    <w:rsid w:val="00B12305"/>
    <w:rsid w:val="00B143FE"/>
    <w:rsid w:val="00B14561"/>
    <w:rsid w:val="00B14642"/>
    <w:rsid w:val="00B17605"/>
    <w:rsid w:val="00B20920"/>
    <w:rsid w:val="00B24F8E"/>
    <w:rsid w:val="00B25F7B"/>
    <w:rsid w:val="00B261E4"/>
    <w:rsid w:val="00B2695D"/>
    <w:rsid w:val="00B27CF0"/>
    <w:rsid w:val="00B27FCB"/>
    <w:rsid w:val="00B31163"/>
    <w:rsid w:val="00B32060"/>
    <w:rsid w:val="00B33267"/>
    <w:rsid w:val="00B332C3"/>
    <w:rsid w:val="00B34292"/>
    <w:rsid w:val="00B34A9F"/>
    <w:rsid w:val="00B34C62"/>
    <w:rsid w:val="00B35EAA"/>
    <w:rsid w:val="00B35F55"/>
    <w:rsid w:val="00B36117"/>
    <w:rsid w:val="00B361C2"/>
    <w:rsid w:val="00B37658"/>
    <w:rsid w:val="00B37FAE"/>
    <w:rsid w:val="00B432AF"/>
    <w:rsid w:val="00B45242"/>
    <w:rsid w:val="00B46061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624"/>
    <w:rsid w:val="00B75BE3"/>
    <w:rsid w:val="00B76AC4"/>
    <w:rsid w:val="00B7754C"/>
    <w:rsid w:val="00B779F2"/>
    <w:rsid w:val="00B77DFE"/>
    <w:rsid w:val="00B80067"/>
    <w:rsid w:val="00B809DB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2126"/>
    <w:rsid w:val="00BB2C53"/>
    <w:rsid w:val="00BB4936"/>
    <w:rsid w:val="00BB4C6F"/>
    <w:rsid w:val="00BB6D1A"/>
    <w:rsid w:val="00BB7501"/>
    <w:rsid w:val="00BC0CC5"/>
    <w:rsid w:val="00BC12DE"/>
    <w:rsid w:val="00BC13FE"/>
    <w:rsid w:val="00BC159C"/>
    <w:rsid w:val="00BC474A"/>
    <w:rsid w:val="00BC59F2"/>
    <w:rsid w:val="00BC7279"/>
    <w:rsid w:val="00BD1BE0"/>
    <w:rsid w:val="00BD1C30"/>
    <w:rsid w:val="00BD37F9"/>
    <w:rsid w:val="00BD410D"/>
    <w:rsid w:val="00BD4799"/>
    <w:rsid w:val="00BD547D"/>
    <w:rsid w:val="00BD6FDE"/>
    <w:rsid w:val="00BD7223"/>
    <w:rsid w:val="00BD7267"/>
    <w:rsid w:val="00BD7772"/>
    <w:rsid w:val="00BE19B3"/>
    <w:rsid w:val="00BE26E8"/>
    <w:rsid w:val="00BE270F"/>
    <w:rsid w:val="00BE2D16"/>
    <w:rsid w:val="00BE31E9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0462F"/>
    <w:rsid w:val="00C06F5B"/>
    <w:rsid w:val="00C10010"/>
    <w:rsid w:val="00C10168"/>
    <w:rsid w:val="00C13995"/>
    <w:rsid w:val="00C139D3"/>
    <w:rsid w:val="00C155DA"/>
    <w:rsid w:val="00C15C40"/>
    <w:rsid w:val="00C174A8"/>
    <w:rsid w:val="00C21DD3"/>
    <w:rsid w:val="00C22B04"/>
    <w:rsid w:val="00C25877"/>
    <w:rsid w:val="00C26C3B"/>
    <w:rsid w:val="00C30243"/>
    <w:rsid w:val="00C306DF"/>
    <w:rsid w:val="00C33A10"/>
    <w:rsid w:val="00C3786F"/>
    <w:rsid w:val="00C41149"/>
    <w:rsid w:val="00C4131C"/>
    <w:rsid w:val="00C416F6"/>
    <w:rsid w:val="00C41892"/>
    <w:rsid w:val="00C4390B"/>
    <w:rsid w:val="00C44223"/>
    <w:rsid w:val="00C44AE2"/>
    <w:rsid w:val="00C4707B"/>
    <w:rsid w:val="00C51005"/>
    <w:rsid w:val="00C54585"/>
    <w:rsid w:val="00C54CD4"/>
    <w:rsid w:val="00C55887"/>
    <w:rsid w:val="00C5652E"/>
    <w:rsid w:val="00C56A5A"/>
    <w:rsid w:val="00C61992"/>
    <w:rsid w:val="00C62966"/>
    <w:rsid w:val="00C62ACC"/>
    <w:rsid w:val="00C64AAA"/>
    <w:rsid w:val="00C65638"/>
    <w:rsid w:val="00C6699C"/>
    <w:rsid w:val="00C705CE"/>
    <w:rsid w:val="00C70B0F"/>
    <w:rsid w:val="00C710E3"/>
    <w:rsid w:val="00C72A36"/>
    <w:rsid w:val="00C72D93"/>
    <w:rsid w:val="00C76F42"/>
    <w:rsid w:val="00C80880"/>
    <w:rsid w:val="00C82C0B"/>
    <w:rsid w:val="00C85B1A"/>
    <w:rsid w:val="00C86428"/>
    <w:rsid w:val="00C877B9"/>
    <w:rsid w:val="00C87E92"/>
    <w:rsid w:val="00C91544"/>
    <w:rsid w:val="00C915A2"/>
    <w:rsid w:val="00C92396"/>
    <w:rsid w:val="00C956CF"/>
    <w:rsid w:val="00C95B6A"/>
    <w:rsid w:val="00C963C9"/>
    <w:rsid w:val="00CA08AF"/>
    <w:rsid w:val="00CA2C80"/>
    <w:rsid w:val="00CA317B"/>
    <w:rsid w:val="00CA59A1"/>
    <w:rsid w:val="00CB091D"/>
    <w:rsid w:val="00CB1E91"/>
    <w:rsid w:val="00CB64DD"/>
    <w:rsid w:val="00CB725A"/>
    <w:rsid w:val="00CC1C5F"/>
    <w:rsid w:val="00CC23A0"/>
    <w:rsid w:val="00CC463A"/>
    <w:rsid w:val="00CC4933"/>
    <w:rsid w:val="00CC49F4"/>
    <w:rsid w:val="00CD292E"/>
    <w:rsid w:val="00CD2BC2"/>
    <w:rsid w:val="00CD4B50"/>
    <w:rsid w:val="00CD570E"/>
    <w:rsid w:val="00CD5D15"/>
    <w:rsid w:val="00CD5E24"/>
    <w:rsid w:val="00CD6B67"/>
    <w:rsid w:val="00CD6F05"/>
    <w:rsid w:val="00CE04CF"/>
    <w:rsid w:val="00CE3B9A"/>
    <w:rsid w:val="00CE3CC7"/>
    <w:rsid w:val="00CE68CF"/>
    <w:rsid w:val="00CE71C0"/>
    <w:rsid w:val="00CE72EB"/>
    <w:rsid w:val="00CF1FE6"/>
    <w:rsid w:val="00CF25A9"/>
    <w:rsid w:val="00CF34DB"/>
    <w:rsid w:val="00CF5472"/>
    <w:rsid w:val="00CF7607"/>
    <w:rsid w:val="00D00FC4"/>
    <w:rsid w:val="00D04131"/>
    <w:rsid w:val="00D04A4C"/>
    <w:rsid w:val="00D0567D"/>
    <w:rsid w:val="00D06D68"/>
    <w:rsid w:val="00D1136F"/>
    <w:rsid w:val="00D120AA"/>
    <w:rsid w:val="00D12C94"/>
    <w:rsid w:val="00D12F3D"/>
    <w:rsid w:val="00D13A7A"/>
    <w:rsid w:val="00D146D9"/>
    <w:rsid w:val="00D15777"/>
    <w:rsid w:val="00D15A44"/>
    <w:rsid w:val="00D16D90"/>
    <w:rsid w:val="00D17419"/>
    <w:rsid w:val="00D20C70"/>
    <w:rsid w:val="00D24C4F"/>
    <w:rsid w:val="00D26132"/>
    <w:rsid w:val="00D26584"/>
    <w:rsid w:val="00D2759C"/>
    <w:rsid w:val="00D277A4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47BA8"/>
    <w:rsid w:val="00D51AA6"/>
    <w:rsid w:val="00D5482B"/>
    <w:rsid w:val="00D5504B"/>
    <w:rsid w:val="00D65157"/>
    <w:rsid w:val="00D66367"/>
    <w:rsid w:val="00D665B7"/>
    <w:rsid w:val="00D668C5"/>
    <w:rsid w:val="00D6698C"/>
    <w:rsid w:val="00D706CC"/>
    <w:rsid w:val="00D7185B"/>
    <w:rsid w:val="00D719EB"/>
    <w:rsid w:val="00D773F2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A0686"/>
    <w:rsid w:val="00DA7D99"/>
    <w:rsid w:val="00DB0205"/>
    <w:rsid w:val="00DB1452"/>
    <w:rsid w:val="00DB46DA"/>
    <w:rsid w:val="00DB6B20"/>
    <w:rsid w:val="00DB74F9"/>
    <w:rsid w:val="00DC2C62"/>
    <w:rsid w:val="00DC443F"/>
    <w:rsid w:val="00DC6851"/>
    <w:rsid w:val="00DC7857"/>
    <w:rsid w:val="00DD0BF1"/>
    <w:rsid w:val="00DD1673"/>
    <w:rsid w:val="00DD2607"/>
    <w:rsid w:val="00DD30AE"/>
    <w:rsid w:val="00DD5EA5"/>
    <w:rsid w:val="00DD64E3"/>
    <w:rsid w:val="00DD6B3F"/>
    <w:rsid w:val="00DD7101"/>
    <w:rsid w:val="00DD7450"/>
    <w:rsid w:val="00DE0E6D"/>
    <w:rsid w:val="00DE1122"/>
    <w:rsid w:val="00DE1BA2"/>
    <w:rsid w:val="00DE446F"/>
    <w:rsid w:val="00DE5D17"/>
    <w:rsid w:val="00DE5FF1"/>
    <w:rsid w:val="00DE65C4"/>
    <w:rsid w:val="00DE6965"/>
    <w:rsid w:val="00DE6E13"/>
    <w:rsid w:val="00DF17A5"/>
    <w:rsid w:val="00DF1A6E"/>
    <w:rsid w:val="00DF1CCA"/>
    <w:rsid w:val="00DF2B2A"/>
    <w:rsid w:val="00DF5A64"/>
    <w:rsid w:val="00DF6C27"/>
    <w:rsid w:val="00DF6C28"/>
    <w:rsid w:val="00DF6E96"/>
    <w:rsid w:val="00E0085E"/>
    <w:rsid w:val="00E00BC7"/>
    <w:rsid w:val="00E00C76"/>
    <w:rsid w:val="00E00DDD"/>
    <w:rsid w:val="00E015B3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5F21"/>
    <w:rsid w:val="00E27430"/>
    <w:rsid w:val="00E34C08"/>
    <w:rsid w:val="00E40D25"/>
    <w:rsid w:val="00E4280B"/>
    <w:rsid w:val="00E42C3C"/>
    <w:rsid w:val="00E43141"/>
    <w:rsid w:val="00E43913"/>
    <w:rsid w:val="00E43D73"/>
    <w:rsid w:val="00E44205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685E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B69A5"/>
    <w:rsid w:val="00EC149A"/>
    <w:rsid w:val="00EC321A"/>
    <w:rsid w:val="00EC3889"/>
    <w:rsid w:val="00EC4B19"/>
    <w:rsid w:val="00EC4E78"/>
    <w:rsid w:val="00EC5CAB"/>
    <w:rsid w:val="00EC6F6F"/>
    <w:rsid w:val="00EC742B"/>
    <w:rsid w:val="00EC7DCA"/>
    <w:rsid w:val="00ED39B1"/>
    <w:rsid w:val="00ED4A19"/>
    <w:rsid w:val="00ED54C6"/>
    <w:rsid w:val="00ED6237"/>
    <w:rsid w:val="00ED7316"/>
    <w:rsid w:val="00EE01DA"/>
    <w:rsid w:val="00EE541C"/>
    <w:rsid w:val="00EE71DE"/>
    <w:rsid w:val="00EE7406"/>
    <w:rsid w:val="00EE78B9"/>
    <w:rsid w:val="00EF1755"/>
    <w:rsid w:val="00EF213B"/>
    <w:rsid w:val="00EF25A9"/>
    <w:rsid w:val="00EF2B48"/>
    <w:rsid w:val="00EF2F57"/>
    <w:rsid w:val="00EF5B35"/>
    <w:rsid w:val="00F00A52"/>
    <w:rsid w:val="00F018D2"/>
    <w:rsid w:val="00F0306A"/>
    <w:rsid w:val="00F03AFA"/>
    <w:rsid w:val="00F04E56"/>
    <w:rsid w:val="00F07361"/>
    <w:rsid w:val="00F0772F"/>
    <w:rsid w:val="00F10F1D"/>
    <w:rsid w:val="00F126BE"/>
    <w:rsid w:val="00F12E13"/>
    <w:rsid w:val="00F1378C"/>
    <w:rsid w:val="00F14B40"/>
    <w:rsid w:val="00F16B36"/>
    <w:rsid w:val="00F175B5"/>
    <w:rsid w:val="00F21B28"/>
    <w:rsid w:val="00F225F8"/>
    <w:rsid w:val="00F22E61"/>
    <w:rsid w:val="00F2316F"/>
    <w:rsid w:val="00F26205"/>
    <w:rsid w:val="00F26D41"/>
    <w:rsid w:val="00F306A3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67100"/>
    <w:rsid w:val="00F7077A"/>
    <w:rsid w:val="00F73920"/>
    <w:rsid w:val="00F73F1D"/>
    <w:rsid w:val="00F8163B"/>
    <w:rsid w:val="00F830E4"/>
    <w:rsid w:val="00F90178"/>
    <w:rsid w:val="00F91A06"/>
    <w:rsid w:val="00F9363E"/>
    <w:rsid w:val="00F95241"/>
    <w:rsid w:val="00FA026B"/>
    <w:rsid w:val="00FA2184"/>
    <w:rsid w:val="00FA4E42"/>
    <w:rsid w:val="00FA7331"/>
    <w:rsid w:val="00FA7889"/>
    <w:rsid w:val="00FB0B93"/>
    <w:rsid w:val="00FB3D58"/>
    <w:rsid w:val="00FB44D8"/>
    <w:rsid w:val="00FB61FB"/>
    <w:rsid w:val="00FB78A1"/>
    <w:rsid w:val="00FC0FB8"/>
    <w:rsid w:val="00FC10E5"/>
    <w:rsid w:val="00FC1438"/>
    <w:rsid w:val="00FC1B67"/>
    <w:rsid w:val="00FC20A2"/>
    <w:rsid w:val="00FC272A"/>
    <w:rsid w:val="00FC3F94"/>
    <w:rsid w:val="00FC78B8"/>
    <w:rsid w:val="00FD012F"/>
    <w:rsid w:val="00FD0469"/>
    <w:rsid w:val="00FD2A94"/>
    <w:rsid w:val="00FD2DA3"/>
    <w:rsid w:val="00FD3226"/>
    <w:rsid w:val="00FD3F17"/>
    <w:rsid w:val="00FD3FEF"/>
    <w:rsid w:val="00FD706F"/>
    <w:rsid w:val="00FD7285"/>
    <w:rsid w:val="00FD7F58"/>
    <w:rsid w:val="00FE1A52"/>
    <w:rsid w:val="00FE1B1F"/>
    <w:rsid w:val="00FE1CA1"/>
    <w:rsid w:val="00FE2F7C"/>
    <w:rsid w:val="00FE4E42"/>
    <w:rsid w:val="00FE5B23"/>
    <w:rsid w:val="00FE7DC9"/>
    <w:rsid w:val="00FE7FD7"/>
    <w:rsid w:val="00FF0E55"/>
    <w:rsid w:val="00FF4B64"/>
    <w:rsid w:val="00FF4D8F"/>
    <w:rsid w:val="00FF6156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  <w:style w:type="character" w:styleId="BesuchterLink">
    <w:name w:val="FollowedHyperlink"/>
    <w:basedOn w:val="Absatz-Standardschriftart"/>
    <w:uiPriority w:val="99"/>
    <w:semiHidden/>
    <w:unhideWhenUsed/>
    <w:rsid w:val="00575012"/>
    <w:rPr>
      <w:color w:val="00468E" w:themeColor="followedHyperlink"/>
      <w:u w:val="single"/>
    </w:rPr>
  </w:style>
  <w:style w:type="paragraph" w:styleId="Textkrper">
    <w:name w:val="Body Text"/>
    <w:basedOn w:val="Standard"/>
    <w:link w:val="TextkrperZchn"/>
    <w:uiPriority w:val="99"/>
    <w:unhideWhenUsed/>
    <w:rsid w:val="00594DBE"/>
    <w:pPr>
      <w:spacing w:after="120"/>
    </w:pPr>
    <w:rPr>
      <w:rFonts w:eastAsiaTheme="minorHAnsi"/>
      <w:lang w:val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594DBE"/>
    <w:rPr>
      <w:rFonts w:eastAsiaTheme="minorHAnsi" w:cs="Times New Roman (Textkörper CS)"/>
      <w:color w:val="000000"/>
      <w:sz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9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alina.leber@itacsoftware.com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punctum-pr.de/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itacsoftware.com" TargetMode="External"/><Relationship Id="rId5" Type="http://schemas.openxmlformats.org/officeDocument/2006/relationships/numbering" Target="numbering.xml"/><Relationship Id="rId15" Type="http://schemas.openxmlformats.org/officeDocument/2006/relationships/hyperlink" Target="mailto:pr@punctum-pr.de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tacsoftware.com/de" TargetMode="External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2143C2130CC44BAD191EF76300F52" ma:contentTypeVersion="11" ma:contentTypeDescription="Create a new document." ma:contentTypeScope="" ma:versionID="7c69c0be3839f6a302a0119e73c89e05">
  <xsd:schema xmlns:xsd="http://www.w3.org/2001/XMLSchema" xmlns:xs="http://www.w3.org/2001/XMLSchema" xmlns:p="http://schemas.microsoft.com/office/2006/metadata/properties" xmlns:ns3="4a635a4c-9ea9-4f92-9aa0-e9dad8aa370a" xmlns:ns4="e123762e-37ee-48f6-b548-3902087ebfad" targetNamespace="http://schemas.microsoft.com/office/2006/metadata/properties" ma:root="true" ma:fieldsID="395f38cd30fa83cb1a1b6b9c44d4d24f" ns3:_="" ns4:_="">
    <xsd:import namespace="4a635a4c-9ea9-4f92-9aa0-e9dad8aa370a"/>
    <xsd:import namespace="e123762e-37ee-48f6-b548-3902087ebfa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635a4c-9ea9-4f92-9aa0-e9dad8aa37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23762e-37ee-48f6-b548-3902087ebfa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20985FD-C260-4166-A4A8-6A856F190B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635a4c-9ea9-4f92-9aa0-e9dad8aa370a"/>
    <ds:schemaRef ds:uri="e123762e-37ee-48f6-b548-3902087ebf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5729D19-3459-42F4-A81B-F9EF33402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42BC89F0-411B-4ED3-901D-A393BB03081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328</Words>
  <Characters>2071</Characters>
  <Application>Microsoft Office Word</Application>
  <DocSecurity>0</DocSecurity>
  <Lines>17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2395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Natalie Wolodin</cp:lastModifiedBy>
  <cp:revision>5</cp:revision>
  <cp:lastPrinted>2024-03-25T09:25:00Z</cp:lastPrinted>
  <dcterms:created xsi:type="dcterms:W3CDTF">2024-03-25T09:20:00Z</dcterms:created>
  <dcterms:modified xsi:type="dcterms:W3CDTF">2024-03-25T09:25:00Z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0x010100E602143C2130CC44BAD191EF76300F52</vt:lpwstr>
  </property>
  <property fmtid="{D5CDD505-2E9C-101B-9397-08002B2CF9AE}" pid="3" name="ClassificationContentMarkingFooterShapeIds">
    <vt:lpwstr>12fe03a,1250c560,722aba90</vt:lpwstr>
  </property>
  <property fmtid="{D5CDD505-2E9C-101B-9397-08002B2CF9AE}" pid="4" name="ClassificationContentMarkingFooterFontProps">
    <vt:lpwstr>#000000,10,Calibri</vt:lpwstr>
  </property>
  <property fmtid="{D5CDD505-2E9C-101B-9397-08002B2CF9AE}" pid="5" name="ClassificationContentMarkingFooterText">
    <vt:lpwstr>Internal use only</vt:lpwstr>
  </property>
  <property fmtid="{D5CDD505-2E9C-101B-9397-08002B2CF9AE}" pid="6" name="MSIP_Label_bf6de623-ba0c-4b2b-a216-a4bd6e5a0b3a_Enabled">
    <vt:lpwstr>true</vt:lpwstr>
  </property>
  <property fmtid="{D5CDD505-2E9C-101B-9397-08002B2CF9AE}" pid="7" name="MSIP_Label_bf6de623-ba0c-4b2b-a216-a4bd6e5a0b3a_SetDate">
    <vt:lpwstr>2023-12-13T12:37:50Z</vt:lpwstr>
  </property>
  <property fmtid="{D5CDD505-2E9C-101B-9397-08002B2CF9AE}" pid="8" name="MSIP_Label_bf6de623-ba0c-4b2b-a216-a4bd6e5a0b3a_Method">
    <vt:lpwstr>Standard</vt:lpwstr>
  </property>
  <property fmtid="{D5CDD505-2E9C-101B-9397-08002B2CF9AE}" pid="9" name="MSIP_Label_bf6de623-ba0c-4b2b-a216-a4bd6e5a0b3a_Name">
    <vt:lpwstr>Internal Information</vt:lpwstr>
  </property>
  <property fmtid="{D5CDD505-2E9C-101B-9397-08002B2CF9AE}" pid="10" name="MSIP_Label_bf6de623-ba0c-4b2b-a216-a4bd6e5a0b3a_SiteId">
    <vt:lpwstr>36515c62-8878-4f10-a7f4-561a4c17bef7</vt:lpwstr>
  </property>
  <property fmtid="{D5CDD505-2E9C-101B-9397-08002B2CF9AE}" pid="11" name="MSIP_Label_bf6de623-ba0c-4b2b-a216-a4bd6e5a0b3a_ActionId">
    <vt:lpwstr>00815e44-c5c4-49b0-8999-6b30edc55612</vt:lpwstr>
  </property>
  <property fmtid="{D5CDD505-2E9C-101B-9397-08002B2CF9AE}" pid="12" name="MSIP_Label_bf6de623-ba0c-4b2b-a216-a4bd6e5a0b3a_ContentBits">
    <vt:lpwstr>2</vt:lpwstr>
  </property>
</Properties>
</file>