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B1D523" w14:textId="44E61142" w:rsidR="002D6E79" w:rsidRPr="00B35F55" w:rsidRDefault="008A0AEA" w:rsidP="00064547">
      <w:pPr>
        <w:pStyle w:val="Titel-Headline"/>
        <w:rPr>
          <w:rFonts w:ascii="SimSun" w:hAnsi="SimSun"/>
          <w:color w:val="003865"/>
        </w:rPr>
      </w:pPr>
      <w:bookmarkStart w:id="0" w:name="_Hlk26350084"/>
      <w:r w:rsidRPr="00B35F55">
        <w:rPr>
          <w:rFonts w:ascii="SimSun" w:hAnsi="SimSun" w:hint="eastAsia"/>
          <w:color w:val="003865"/>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11F15D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bookmarkStart w:id="2" w:name="_Hlk46910796"/>
      <w:bookmarkEnd w:id="1"/>
    </w:p>
    <w:p w14:paraId="2DACC630" w14:textId="61EB449B" w:rsidR="00FF0E55" w:rsidRDefault="008A0AEA" w:rsidP="008A792E">
      <w:pPr>
        <w:pStyle w:val="Flietext"/>
        <w:spacing w:after="120"/>
        <w:rPr>
          <w:b/>
          <w:bCs/>
          <w:color w:val="auto"/>
          <w:sz w:val="20"/>
          <w:szCs w:val="30"/>
          <w:lang w:val="en-US" w:eastAsia="zh-CN"/>
        </w:rPr>
      </w:pPr>
      <w:bookmarkStart w:id="3" w:name="_Hlk95721487"/>
      <w:bookmarkStart w:id="4" w:name="_Hlk74569707"/>
      <w:bookmarkStart w:id="5" w:name="_Hlk112077190"/>
      <w:bookmarkEnd w:id="2"/>
      <w:r w:rsidRPr="00FF0E55">
        <w:rPr>
          <w:rFonts w:hint="eastAsia"/>
          <w:b/>
          <w:bCs/>
          <w:color w:val="auto"/>
          <w:sz w:val="20"/>
          <w:szCs w:val="30"/>
          <w:lang w:val="en-US" w:eastAsia="zh-CN"/>
        </w:rPr>
        <w:t>将人工智能与物联网联系起来为</w:t>
      </w:r>
      <w:r w:rsidRPr="008A0AEA">
        <w:rPr>
          <w:rFonts w:ascii="Microsoft JhengHei" w:eastAsia="SimHei" w:hAnsi="Microsoft JhengHei" w:hint="eastAsia"/>
          <w:b/>
          <w:bCs/>
          <w:color w:val="auto"/>
          <w:sz w:val="20"/>
          <w:szCs w:val="30"/>
          <w:lang w:val="en-US" w:eastAsia="zh-CN"/>
        </w:rPr>
        <w:t>制造</w:t>
      </w:r>
      <w:r w:rsidRPr="00FF0E55">
        <w:rPr>
          <w:rFonts w:hint="eastAsia"/>
          <w:b/>
          <w:bCs/>
          <w:color w:val="auto"/>
          <w:sz w:val="20"/>
          <w:szCs w:val="30"/>
          <w:lang w:val="en-US" w:eastAsia="zh-CN"/>
        </w:rPr>
        <w:t>业提供新的机会</w:t>
      </w:r>
    </w:p>
    <w:p w14:paraId="14F9A1E3" w14:textId="77777777" w:rsidR="00F12E13" w:rsidRDefault="00F12E13" w:rsidP="00FF0E55">
      <w:pPr>
        <w:pStyle w:val="Flietext"/>
        <w:spacing w:after="120"/>
        <w:rPr>
          <w:b/>
          <w:color w:val="003865"/>
          <w:sz w:val="34"/>
          <w:szCs w:val="30"/>
          <w:lang w:val="en-US" w:eastAsia="zh-CN"/>
        </w:rPr>
      </w:pPr>
    </w:p>
    <w:p w14:paraId="0F4F9E45" w14:textId="2D970077" w:rsidR="008A792E" w:rsidRDefault="008A0AEA" w:rsidP="00FF0E55">
      <w:pPr>
        <w:pStyle w:val="Flietext"/>
        <w:spacing w:after="120"/>
        <w:rPr>
          <w:b/>
          <w:color w:val="003865"/>
          <w:sz w:val="34"/>
          <w:szCs w:val="30"/>
          <w:lang w:val="en-US" w:eastAsia="zh-CN"/>
        </w:rPr>
      </w:pPr>
      <w:r w:rsidRPr="00FF0E55">
        <w:rPr>
          <w:b/>
          <w:color w:val="003865"/>
          <w:sz w:val="34"/>
          <w:szCs w:val="30"/>
          <w:lang w:val="en-US" w:eastAsia="zh-CN"/>
        </w:rPr>
        <w:t>iTAC</w:t>
      </w:r>
      <w:r w:rsidRPr="008A0AEA">
        <w:rPr>
          <w:rFonts w:ascii="Microsoft JhengHei" w:eastAsia="SimHei" w:hAnsi="Microsoft JhengHei" w:hint="eastAsia"/>
          <w:b/>
          <w:color w:val="003865"/>
          <w:sz w:val="34"/>
          <w:szCs w:val="30"/>
          <w:lang w:val="en-US" w:eastAsia="zh-CN"/>
        </w:rPr>
        <w:t>以</w:t>
      </w:r>
      <w:r w:rsidRPr="00FF0E55">
        <w:rPr>
          <w:rFonts w:hint="eastAsia"/>
          <w:b/>
          <w:color w:val="003865"/>
          <w:sz w:val="34"/>
          <w:szCs w:val="30"/>
          <w:lang w:val="en-US" w:eastAsia="zh-CN"/>
        </w:rPr>
        <w:t>人工</w:t>
      </w:r>
      <w:r>
        <w:rPr>
          <w:rFonts w:hint="eastAsia"/>
          <w:b/>
          <w:color w:val="003865"/>
          <w:sz w:val="34"/>
          <w:szCs w:val="30"/>
          <w:lang w:val="en-US" w:eastAsia="zh-CN"/>
        </w:rPr>
        <w:t>智能</w:t>
      </w:r>
      <w:r w:rsidRPr="008A0AEA">
        <w:rPr>
          <w:rFonts w:ascii="Microsoft JhengHei" w:eastAsia="SimHei" w:hAnsi="Microsoft JhengHei" w:hint="eastAsia"/>
          <w:b/>
          <w:color w:val="003865"/>
          <w:sz w:val="34"/>
          <w:szCs w:val="30"/>
          <w:lang w:val="en-US" w:eastAsia="zh-CN"/>
        </w:rPr>
        <w:t>和</w:t>
      </w:r>
      <w:r w:rsidRPr="00FF0E55">
        <w:rPr>
          <w:rFonts w:hint="eastAsia"/>
          <w:b/>
          <w:color w:val="003865"/>
          <w:sz w:val="34"/>
          <w:szCs w:val="30"/>
          <w:lang w:val="en-US" w:eastAsia="zh-CN"/>
        </w:rPr>
        <w:t>物联网</w:t>
      </w:r>
      <w:r w:rsidRPr="008A0AEA">
        <w:rPr>
          <w:rFonts w:ascii="Microsoft JhengHei" w:eastAsia="SimHei" w:hAnsi="Microsoft JhengHei" w:hint="eastAsia"/>
          <w:b/>
          <w:color w:val="003865"/>
          <w:sz w:val="34"/>
          <w:szCs w:val="30"/>
          <w:lang w:val="en-US" w:eastAsia="zh-CN"/>
        </w:rPr>
        <w:t>协助制造业客户实现策略</w:t>
      </w:r>
    </w:p>
    <w:p w14:paraId="21A795E1" w14:textId="2198143A" w:rsidR="009E24ED" w:rsidRPr="00D66367" w:rsidRDefault="008A0AEA" w:rsidP="008A792E">
      <w:pPr>
        <w:pStyle w:val="Flietext"/>
        <w:spacing w:after="120"/>
        <w:rPr>
          <w:lang w:val="en-US" w:eastAsia="zh-CN"/>
        </w:rPr>
      </w:pPr>
      <w:r w:rsidRPr="002377C9">
        <w:rPr>
          <w:b/>
          <w:bCs/>
          <w:lang w:val="en-US" w:eastAsia="zh-CN"/>
        </w:rPr>
        <w:t>2023</w:t>
      </w:r>
      <w:r w:rsidRPr="002377C9">
        <w:rPr>
          <w:rFonts w:hint="eastAsia"/>
          <w:b/>
          <w:bCs/>
          <w:lang w:val="en-US" w:eastAsia="zh-CN"/>
        </w:rPr>
        <w:t>年</w:t>
      </w:r>
      <w:r w:rsidRPr="002377C9">
        <w:rPr>
          <w:b/>
          <w:bCs/>
          <w:lang w:val="en-US" w:eastAsia="zh-CN"/>
        </w:rPr>
        <w:t>2</w:t>
      </w:r>
      <w:r w:rsidRPr="002377C9">
        <w:rPr>
          <w:rFonts w:hint="eastAsia"/>
          <w:b/>
          <w:bCs/>
          <w:lang w:val="en-US" w:eastAsia="zh-CN"/>
        </w:rPr>
        <w:t>月</w:t>
      </w:r>
      <w:r w:rsidRPr="002377C9">
        <w:rPr>
          <w:b/>
          <w:bCs/>
          <w:lang w:val="en-US" w:eastAsia="zh-CN"/>
        </w:rPr>
        <w:t>13</w:t>
      </w:r>
      <w:r w:rsidRPr="002377C9">
        <w:rPr>
          <w:rFonts w:hint="eastAsia"/>
          <w:b/>
          <w:bCs/>
          <w:lang w:val="en-US" w:eastAsia="zh-CN"/>
        </w:rPr>
        <w:t>日，</w:t>
      </w:r>
      <w:r w:rsidRPr="00DC4050">
        <w:rPr>
          <w:b/>
          <w:bCs/>
          <w:lang w:val="en-US" w:eastAsia="zh-CN"/>
        </w:rPr>
        <w:t>Montabaur</w:t>
      </w:r>
      <w:r w:rsidRPr="002377C9">
        <w:rPr>
          <w:b/>
          <w:bCs/>
          <w:lang w:val="en-US" w:eastAsia="zh-CN"/>
        </w:rPr>
        <w:t xml:space="preserve"> - </w:t>
      </w:r>
      <w:r w:rsidRPr="002377C9">
        <w:rPr>
          <w:rFonts w:hint="eastAsia"/>
          <w:b/>
          <w:bCs/>
          <w:lang w:val="en-US" w:eastAsia="zh-CN"/>
        </w:rPr>
        <w:t>当人工智能和物联网相互</w:t>
      </w:r>
      <w:r w:rsidRPr="008A0AEA">
        <w:rPr>
          <w:rFonts w:ascii="Microsoft JhengHei" w:eastAsia="SimHei" w:hAnsi="Microsoft JhengHei" w:hint="eastAsia"/>
          <w:b/>
          <w:bCs/>
          <w:lang w:val="en-US" w:eastAsia="zh-CN"/>
        </w:rPr>
        <w:t>融合</w:t>
      </w:r>
      <w:r w:rsidRPr="002377C9">
        <w:rPr>
          <w:rFonts w:hint="eastAsia"/>
          <w:b/>
          <w:bCs/>
          <w:lang w:val="en-US" w:eastAsia="zh-CN"/>
        </w:rPr>
        <w:t>时，会发生什么？那么结果就是</w:t>
      </w:r>
      <w:r w:rsidRPr="002377C9">
        <w:rPr>
          <w:b/>
          <w:bCs/>
          <w:lang w:val="en-US" w:eastAsia="zh-CN"/>
        </w:rPr>
        <w:t>AIoT</w:t>
      </w:r>
      <w:r w:rsidRPr="002377C9">
        <w:rPr>
          <w:rFonts w:hint="eastAsia"/>
          <w:b/>
          <w:bCs/>
          <w:lang w:val="en-US" w:eastAsia="zh-CN"/>
        </w:rPr>
        <w:t>（</w:t>
      </w:r>
      <w:r w:rsidRPr="00DE1BA2">
        <w:rPr>
          <w:rFonts w:hint="eastAsia"/>
          <w:b/>
          <w:bCs/>
          <w:lang w:val="en-US" w:eastAsia="zh-CN"/>
        </w:rPr>
        <w:t>人工智能物联网</w:t>
      </w:r>
      <w:r w:rsidRPr="002377C9">
        <w:rPr>
          <w:rFonts w:hint="eastAsia"/>
          <w:b/>
          <w:bCs/>
          <w:lang w:val="en-US" w:eastAsia="zh-CN"/>
        </w:rPr>
        <w:t>）。这为从数据中创造价值开辟了新的潜力。</w:t>
      </w:r>
      <w:r w:rsidRPr="008A0AEA">
        <w:rPr>
          <w:rFonts w:ascii="Microsoft JhengHei" w:eastAsia="SimHei" w:hAnsi="Microsoft JhengHei" w:hint="eastAsia"/>
          <w:b/>
          <w:bCs/>
          <w:lang w:val="en-US" w:eastAsia="zh-CN"/>
        </w:rPr>
        <w:t>基于</w:t>
      </w:r>
      <w:r w:rsidRPr="002377C9">
        <w:rPr>
          <w:b/>
          <w:bCs/>
          <w:lang w:val="en-US" w:eastAsia="zh-CN"/>
        </w:rPr>
        <w:t>MES/MOM</w:t>
      </w:r>
      <w:r w:rsidRPr="008A0AEA">
        <w:rPr>
          <w:rFonts w:ascii="Microsoft JhengHei" w:eastAsia="SimHei" w:hAnsi="Microsoft JhengHei" w:hint="eastAsia"/>
          <w:b/>
          <w:bCs/>
          <w:lang w:val="en-US" w:eastAsia="zh-CN"/>
        </w:rPr>
        <w:t>来</w:t>
      </w:r>
      <w:r w:rsidRPr="002377C9">
        <w:rPr>
          <w:rFonts w:hint="eastAsia"/>
          <w:b/>
          <w:bCs/>
          <w:lang w:val="en-US" w:eastAsia="zh-CN"/>
        </w:rPr>
        <w:t>收集、分析和解</w:t>
      </w:r>
      <w:r w:rsidRPr="008A0AEA">
        <w:rPr>
          <w:rFonts w:ascii="Microsoft JhengHei" w:eastAsia="SimHei" w:hAnsi="Microsoft JhengHei" w:hint="eastAsia"/>
          <w:b/>
          <w:bCs/>
          <w:lang w:val="en-US" w:eastAsia="zh-CN"/>
        </w:rPr>
        <w:t>析</w:t>
      </w:r>
      <w:r>
        <w:rPr>
          <w:rFonts w:hint="eastAsia"/>
          <w:b/>
          <w:bCs/>
          <w:lang w:val="en-US" w:eastAsia="zh-CN"/>
        </w:rPr>
        <w:t>设备</w:t>
      </w:r>
      <w:r w:rsidRPr="002377C9">
        <w:rPr>
          <w:rFonts w:hint="eastAsia"/>
          <w:b/>
          <w:bCs/>
          <w:lang w:val="en-US" w:eastAsia="zh-CN"/>
        </w:rPr>
        <w:t>和传感器的数据</w:t>
      </w:r>
      <w:r w:rsidRPr="008A0AEA">
        <w:rPr>
          <w:rFonts w:ascii="Microsoft JhengHei" w:eastAsia="SimHei" w:hAnsi="Microsoft JhengHei" w:hint="eastAsia"/>
          <w:b/>
          <w:bCs/>
          <w:lang w:val="en-US" w:eastAsia="zh-CN"/>
        </w:rPr>
        <w:t>的基础</w:t>
      </w:r>
      <w:r w:rsidRPr="008A0AEA">
        <w:rPr>
          <w:rFonts w:eastAsia="SimHei"/>
          <w:b/>
          <w:bCs/>
          <w:lang w:val="en-US" w:eastAsia="zh-CN"/>
        </w:rPr>
        <w:t xml:space="preserve">, </w:t>
      </w:r>
      <w:r w:rsidRPr="002377C9">
        <w:rPr>
          <w:rFonts w:hint="eastAsia"/>
          <w:b/>
          <w:bCs/>
          <w:lang w:val="en-US" w:eastAsia="zh-CN"/>
        </w:rPr>
        <w:t>可以进行预测并</w:t>
      </w:r>
      <w:r w:rsidRPr="008A0AEA">
        <w:rPr>
          <w:rFonts w:ascii="Microsoft JhengHei" w:eastAsia="SimHei" w:hAnsi="Microsoft JhengHei" w:hint="eastAsia"/>
          <w:b/>
          <w:bCs/>
          <w:lang w:val="en-US" w:eastAsia="zh-CN"/>
        </w:rPr>
        <w:t>开启</w:t>
      </w:r>
      <w:r w:rsidRPr="002377C9">
        <w:rPr>
          <w:rFonts w:hint="eastAsia"/>
          <w:b/>
          <w:bCs/>
          <w:lang w:val="en-US" w:eastAsia="zh-CN"/>
        </w:rPr>
        <w:t>自学</w:t>
      </w:r>
      <w:r w:rsidRPr="008A0AEA">
        <w:rPr>
          <w:rFonts w:ascii="Microsoft JhengHei" w:eastAsia="SimHei" w:hAnsi="Microsoft JhengHei" w:hint="eastAsia"/>
          <w:b/>
          <w:bCs/>
          <w:lang w:val="en-US" w:eastAsia="zh-CN"/>
        </w:rPr>
        <w:t>习</w:t>
      </w:r>
      <w:r w:rsidRPr="002377C9">
        <w:rPr>
          <w:rFonts w:hint="eastAsia"/>
          <w:b/>
          <w:bCs/>
          <w:lang w:val="en-US" w:eastAsia="zh-CN"/>
        </w:rPr>
        <w:t>流程。</w:t>
      </w:r>
      <w:r w:rsidRPr="002377C9">
        <w:rPr>
          <w:b/>
          <w:bCs/>
          <w:lang w:val="en-US" w:eastAsia="zh-CN"/>
        </w:rPr>
        <w:t>MES/MOM</w:t>
      </w:r>
      <w:r w:rsidRPr="002377C9">
        <w:rPr>
          <w:rFonts w:hint="eastAsia"/>
          <w:b/>
          <w:bCs/>
          <w:lang w:val="en-US" w:eastAsia="zh-CN"/>
        </w:rPr>
        <w:t>专家</w:t>
      </w:r>
      <w:r w:rsidRPr="002377C9">
        <w:rPr>
          <w:b/>
          <w:bCs/>
          <w:lang w:val="en-US" w:eastAsia="zh-CN"/>
        </w:rPr>
        <w:t>iTAC Software AG</w:t>
      </w:r>
      <w:r w:rsidRPr="002377C9">
        <w:rPr>
          <w:rFonts w:hint="eastAsia"/>
          <w:b/>
          <w:bCs/>
          <w:lang w:val="en-US" w:eastAsia="zh-CN"/>
        </w:rPr>
        <w:t>（</w:t>
      </w:r>
      <w:r w:rsidRPr="002377C9">
        <w:rPr>
          <w:b/>
          <w:bCs/>
          <w:lang w:val="en-US" w:eastAsia="zh-CN"/>
        </w:rPr>
        <w:t>www.itacsoftware.com</w:t>
      </w:r>
      <w:r w:rsidRPr="002377C9">
        <w:rPr>
          <w:rFonts w:hint="eastAsia"/>
          <w:b/>
          <w:bCs/>
          <w:lang w:val="en-US" w:eastAsia="zh-CN"/>
        </w:rPr>
        <w:t>）展示了实施的可能性。</w:t>
      </w:r>
      <w:r w:rsidR="008A792E" w:rsidRPr="001E04DD">
        <w:rPr>
          <w:b/>
          <w:bCs/>
          <w:lang w:val="en-US" w:eastAsia="zh-CN"/>
        </w:rPr>
        <w:br/>
      </w:r>
      <w:r w:rsidR="008A792E" w:rsidRPr="001E04DD">
        <w:rPr>
          <w:b/>
          <w:bCs/>
          <w:lang w:val="en-US" w:eastAsia="zh-CN"/>
        </w:rPr>
        <w:br/>
      </w:r>
      <w:r>
        <w:rPr>
          <w:rFonts w:hint="eastAsia"/>
          <w:lang w:val="en-US" w:eastAsia="zh-CN"/>
        </w:rPr>
        <w:t>“</w:t>
      </w:r>
      <w:r w:rsidRPr="00D66367">
        <w:rPr>
          <w:rFonts w:hint="eastAsia"/>
          <w:lang w:val="en-US" w:eastAsia="zh-CN"/>
        </w:rPr>
        <w:t>随着物联网和众多联网设备的出现，</w:t>
      </w:r>
      <w:r w:rsidRPr="00034B18">
        <w:rPr>
          <w:rFonts w:hint="eastAsia"/>
          <w:lang w:val="en-US" w:eastAsia="zh-CN"/>
        </w:rPr>
        <w:t>海量</w:t>
      </w:r>
      <w:r w:rsidRPr="00D66367">
        <w:rPr>
          <w:rFonts w:hint="eastAsia"/>
          <w:lang w:val="en-US" w:eastAsia="zh-CN"/>
        </w:rPr>
        <w:t>的数据被获取。然而，这些数据如果不能用于</w:t>
      </w:r>
      <w:r w:rsidRPr="00034B18">
        <w:rPr>
          <w:rFonts w:hint="eastAsia"/>
          <w:lang w:val="en-US" w:eastAsia="zh-CN"/>
        </w:rPr>
        <w:t>支持</w:t>
      </w:r>
      <w:r w:rsidRPr="00D66367">
        <w:rPr>
          <w:rFonts w:hint="eastAsia"/>
          <w:lang w:val="en-US" w:eastAsia="zh-CN"/>
        </w:rPr>
        <w:t>决策过程，就毫无价值。</w:t>
      </w:r>
      <w:r w:rsidRPr="00034B18">
        <w:rPr>
          <w:rFonts w:hint="eastAsia"/>
          <w:lang w:val="en-US" w:eastAsia="zh-CN"/>
        </w:rPr>
        <w:t>通过</w:t>
      </w:r>
      <w:r w:rsidRPr="00D66367">
        <w:rPr>
          <w:rFonts w:hint="eastAsia"/>
          <w:lang w:val="en-US" w:eastAsia="zh-CN"/>
        </w:rPr>
        <w:t>人工智能应用</w:t>
      </w:r>
      <w:r w:rsidRPr="00034B18">
        <w:rPr>
          <w:lang w:val="en-US" w:eastAsia="zh-CN"/>
        </w:rPr>
        <w:t>(AIoT)</w:t>
      </w:r>
      <w:r w:rsidRPr="00034B18">
        <w:rPr>
          <w:rFonts w:hint="eastAsia"/>
          <w:lang w:val="en-US" w:eastAsia="zh-CN"/>
        </w:rPr>
        <w:t>实时</w:t>
      </w:r>
      <w:r w:rsidRPr="00D66367">
        <w:rPr>
          <w:rFonts w:hint="eastAsia"/>
          <w:lang w:val="en-US" w:eastAsia="zh-CN"/>
        </w:rPr>
        <w:t>地处理和评估</w:t>
      </w:r>
      <w:r w:rsidRPr="00034B18">
        <w:rPr>
          <w:lang w:val="en-US" w:eastAsia="zh-CN"/>
        </w:rPr>
        <w:t xml:space="preserve">, </w:t>
      </w:r>
      <w:r w:rsidRPr="00034B18">
        <w:rPr>
          <w:rFonts w:hint="eastAsia"/>
          <w:lang w:val="en-US" w:eastAsia="zh-CN"/>
        </w:rPr>
        <w:t>进行多维度的智能分析</w:t>
      </w:r>
      <w:r w:rsidRPr="00034B18">
        <w:rPr>
          <w:lang w:val="en-US" w:eastAsia="zh-CN"/>
        </w:rPr>
        <w:t xml:space="preserve">, </w:t>
      </w:r>
      <w:r w:rsidRPr="00D66367">
        <w:rPr>
          <w:rFonts w:hint="eastAsia"/>
          <w:lang w:val="en-US" w:eastAsia="zh-CN"/>
        </w:rPr>
        <w:t>比较，并通过</w:t>
      </w:r>
      <w:r w:rsidRPr="00034B18">
        <w:rPr>
          <w:rFonts w:hint="eastAsia"/>
          <w:lang w:val="en-US" w:eastAsia="zh-CN"/>
        </w:rPr>
        <w:t>机器</w:t>
      </w:r>
      <w:r w:rsidRPr="00D66367">
        <w:rPr>
          <w:rFonts w:hint="eastAsia"/>
          <w:lang w:val="en-US" w:eastAsia="zh-CN"/>
        </w:rPr>
        <w:t>学习，独立解决未来的任务，避免错误并优化流程</w:t>
      </w:r>
      <w:r>
        <w:rPr>
          <w:rFonts w:hint="eastAsia"/>
          <w:lang w:val="en-US" w:eastAsia="zh-CN"/>
        </w:rPr>
        <w:t>”</w:t>
      </w:r>
      <w:r w:rsidRPr="00D66367">
        <w:rPr>
          <w:lang w:val="en-US" w:eastAsia="zh-CN"/>
        </w:rPr>
        <w:t>iTAC</w:t>
      </w:r>
      <w:r w:rsidRPr="00D66367">
        <w:rPr>
          <w:rFonts w:hint="eastAsia"/>
          <w:lang w:val="en-US" w:eastAsia="zh-CN"/>
        </w:rPr>
        <w:t>软件公司董事会成员</w:t>
      </w:r>
      <w:r w:rsidRPr="00D66367">
        <w:rPr>
          <w:lang w:val="en-US" w:eastAsia="zh-CN"/>
        </w:rPr>
        <w:t>Martin Heinz</w:t>
      </w:r>
      <w:r w:rsidRPr="00D66367">
        <w:rPr>
          <w:rFonts w:hint="eastAsia"/>
          <w:lang w:val="en-US" w:eastAsia="zh-CN"/>
        </w:rPr>
        <w:t>解释说。</w:t>
      </w:r>
    </w:p>
    <w:bookmarkEnd w:id="5"/>
    <w:p w14:paraId="4341AE79" w14:textId="43F5C98B" w:rsidR="00D66367" w:rsidRDefault="008A0AEA" w:rsidP="008A792E">
      <w:pPr>
        <w:spacing w:after="240"/>
        <w:rPr>
          <w:lang w:val="en-US" w:eastAsia="zh-CN"/>
        </w:rPr>
      </w:pPr>
      <w:r w:rsidRPr="00D66367">
        <w:rPr>
          <w:rFonts w:hint="eastAsia"/>
          <w:lang w:val="en-US" w:eastAsia="zh-CN"/>
        </w:rPr>
        <w:t>因此，</w:t>
      </w:r>
      <w:r w:rsidRPr="00034B18">
        <w:rPr>
          <w:rFonts w:hint="eastAsia"/>
          <w:lang w:val="en-US" w:eastAsia="zh-CN"/>
        </w:rPr>
        <w:t>真正能为用户带来价值的</w:t>
      </w:r>
      <w:r w:rsidRPr="00D66367">
        <w:rPr>
          <w:rFonts w:hint="eastAsia"/>
          <w:lang w:val="en-US" w:eastAsia="zh-CN"/>
        </w:rPr>
        <w:t>物联网需要人工智能，而人工智能又需要物联网</w:t>
      </w:r>
      <w:r w:rsidRPr="00034B18">
        <w:rPr>
          <w:rFonts w:hint="eastAsia"/>
          <w:lang w:val="en-US" w:eastAsia="zh-CN"/>
        </w:rPr>
        <w:t>提供</w:t>
      </w:r>
      <w:r w:rsidRPr="00D66367">
        <w:rPr>
          <w:rFonts w:hint="eastAsia"/>
          <w:lang w:val="en-US" w:eastAsia="zh-CN"/>
        </w:rPr>
        <w:t>数据来源。</w:t>
      </w:r>
      <w:r>
        <w:rPr>
          <w:lang w:val="en-US" w:eastAsia="zh-CN"/>
        </w:rPr>
        <w:t>iTAC</w:t>
      </w:r>
      <w:r w:rsidRPr="00034B18">
        <w:rPr>
          <w:rFonts w:hint="eastAsia"/>
          <w:lang w:val="en-US" w:eastAsia="zh-CN"/>
        </w:rPr>
        <w:t>的</w:t>
      </w:r>
      <w:r w:rsidRPr="00034B18">
        <w:rPr>
          <w:lang w:val="en-US" w:eastAsia="zh-CN"/>
        </w:rPr>
        <w:t>AIoT</w:t>
      </w:r>
      <w:r w:rsidRPr="00D66367">
        <w:rPr>
          <w:rFonts w:hint="eastAsia"/>
          <w:lang w:val="en-US" w:eastAsia="zh-CN"/>
        </w:rPr>
        <w:t>也</w:t>
      </w:r>
      <w:r w:rsidRPr="00034B18">
        <w:rPr>
          <w:rFonts w:hint="eastAsia"/>
          <w:lang w:val="en-US" w:eastAsia="zh-CN"/>
        </w:rPr>
        <w:t>基础于</w:t>
      </w:r>
      <w:r w:rsidRPr="00D66367">
        <w:rPr>
          <w:rFonts w:hint="eastAsia"/>
          <w:lang w:val="en-US" w:eastAsia="zh-CN"/>
        </w:rPr>
        <w:t>这种共生关系，在一个中央的、可扩展的平台上实现流</w:t>
      </w:r>
      <w:r w:rsidRPr="00034B18">
        <w:rPr>
          <w:rFonts w:hint="eastAsia"/>
          <w:lang w:val="en-US" w:eastAsia="zh-CN"/>
        </w:rPr>
        <w:t>体数据</w:t>
      </w:r>
      <w:r w:rsidRPr="00D66367">
        <w:rPr>
          <w:rFonts w:hint="eastAsia"/>
          <w:lang w:val="en-US" w:eastAsia="zh-CN"/>
        </w:rPr>
        <w:t>分析和批量分析，</w:t>
      </w:r>
      <w:r w:rsidRPr="00034B18">
        <w:rPr>
          <w:rFonts w:hint="eastAsia"/>
          <w:lang w:val="en-US" w:eastAsia="zh-CN"/>
        </w:rPr>
        <w:t>如此</w:t>
      </w:r>
      <w:r w:rsidRPr="00D66367">
        <w:rPr>
          <w:lang w:val="en-US" w:eastAsia="zh-CN"/>
        </w:rPr>
        <w:t>MOM</w:t>
      </w:r>
      <w:r w:rsidRPr="00D66367">
        <w:rPr>
          <w:rFonts w:hint="eastAsia"/>
          <w:lang w:val="en-US" w:eastAsia="zh-CN"/>
        </w:rPr>
        <w:t>数据</w:t>
      </w:r>
      <w:r w:rsidRPr="00034B18">
        <w:rPr>
          <w:rFonts w:hint="eastAsia"/>
          <w:lang w:val="en-US" w:eastAsia="zh-CN"/>
        </w:rPr>
        <w:t>便可实现</w:t>
      </w:r>
      <w:r w:rsidRPr="00D66367">
        <w:rPr>
          <w:rFonts w:hint="eastAsia"/>
          <w:lang w:val="en-US" w:eastAsia="zh-CN"/>
        </w:rPr>
        <w:t>可预测的生产。</w:t>
      </w:r>
      <w:r w:rsidRPr="00D66367">
        <w:rPr>
          <w:lang w:val="en-US" w:eastAsia="zh-CN"/>
        </w:rPr>
        <w:t>iTAC.MOM.Suite</w:t>
      </w:r>
      <w:r w:rsidRPr="00D66367">
        <w:rPr>
          <w:rFonts w:hint="eastAsia"/>
          <w:lang w:val="en-US" w:eastAsia="zh-CN"/>
        </w:rPr>
        <w:t>利用了最新的</w:t>
      </w:r>
      <w:r w:rsidRPr="00D66367">
        <w:rPr>
          <w:lang w:val="en-US" w:eastAsia="zh-CN"/>
        </w:rPr>
        <w:t>IIoT</w:t>
      </w:r>
      <w:r w:rsidRPr="00D66367">
        <w:rPr>
          <w:rFonts w:hint="eastAsia"/>
          <w:lang w:val="en-US" w:eastAsia="zh-CN"/>
        </w:rPr>
        <w:t>技术。</w:t>
      </w:r>
      <w:r w:rsidRPr="00D66367">
        <w:rPr>
          <w:lang w:val="en-US" w:eastAsia="zh-CN"/>
        </w:rPr>
        <w:t>iTAC.IIoT.Edge</w:t>
      </w:r>
      <w:r w:rsidRPr="00D66367">
        <w:rPr>
          <w:rFonts w:hint="eastAsia"/>
          <w:lang w:val="en-US" w:eastAsia="zh-CN"/>
        </w:rPr>
        <w:t>软件是</w:t>
      </w:r>
      <w:r w:rsidRPr="00034B18">
        <w:rPr>
          <w:rFonts w:hint="eastAsia"/>
          <w:lang w:val="en-US" w:eastAsia="zh-CN"/>
        </w:rPr>
        <w:t>整体</w:t>
      </w:r>
      <w:r w:rsidRPr="00D66367">
        <w:rPr>
          <w:lang w:val="en-US" w:eastAsia="zh-CN"/>
        </w:rPr>
        <w:t>MOM</w:t>
      </w:r>
      <w:r w:rsidRPr="00D66367">
        <w:rPr>
          <w:rFonts w:hint="eastAsia"/>
          <w:lang w:val="en-US" w:eastAsia="zh-CN"/>
        </w:rPr>
        <w:t>系统（制造运营管理系统）的一部分，但也可以作为一个独立的解决方案使用，并在短时间内实现制造过程的显着改善。它可以将</w:t>
      </w:r>
      <w:r w:rsidRPr="00D66367">
        <w:rPr>
          <w:lang w:val="en-US" w:eastAsia="zh-CN"/>
        </w:rPr>
        <w:t>IIoT</w:t>
      </w:r>
      <w:r w:rsidRPr="00D66367">
        <w:rPr>
          <w:rFonts w:hint="eastAsia"/>
          <w:lang w:val="en-US" w:eastAsia="zh-CN"/>
        </w:rPr>
        <w:t>数据与</w:t>
      </w:r>
      <w:r w:rsidRPr="00D66367">
        <w:rPr>
          <w:lang w:val="en-US" w:eastAsia="zh-CN"/>
        </w:rPr>
        <w:t>MES</w:t>
      </w:r>
      <w:r w:rsidRPr="00D66367">
        <w:rPr>
          <w:rFonts w:hint="eastAsia"/>
          <w:lang w:val="en-US" w:eastAsia="zh-CN"/>
        </w:rPr>
        <w:t>数据结合起来，形成平面数据结构，并实时分析这些数据。这些数据包也可以转移到客户使用的其他分析或</w:t>
      </w:r>
      <w:r w:rsidRPr="00034B18">
        <w:rPr>
          <w:rFonts w:hint="eastAsia"/>
          <w:lang w:val="en-US" w:eastAsia="zh-CN"/>
        </w:rPr>
        <w:t>机器学习</w:t>
      </w:r>
      <w:r w:rsidRPr="00034B18">
        <w:rPr>
          <w:lang w:val="en-US" w:eastAsia="zh-CN"/>
        </w:rPr>
        <w:t>(</w:t>
      </w:r>
      <w:r w:rsidRPr="00D66367">
        <w:rPr>
          <w:lang w:val="en-US" w:eastAsia="zh-CN"/>
        </w:rPr>
        <w:t>ML/AI</w:t>
      </w:r>
      <w:r w:rsidRPr="00034B18">
        <w:rPr>
          <w:lang w:val="en-US" w:eastAsia="zh-CN"/>
        </w:rPr>
        <w:t>)</w:t>
      </w:r>
      <w:r w:rsidRPr="00D66367">
        <w:rPr>
          <w:rFonts w:hint="eastAsia"/>
          <w:lang w:val="en-US" w:eastAsia="zh-CN"/>
        </w:rPr>
        <w:t>工具中，</w:t>
      </w:r>
      <w:r w:rsidRPr="00034B18">
        <w:rPr>
          <w:rFonts w:hint="eastAsia"/>
          <w:lang w:val="en-US" w:eastAsia="zh-CN"/>
        </w:rPr>
        <w:t>也能整合</w:t>
      </w:r>
      <w:r w:rsidRPr="00D66367">
        <w:rPr>
          <w:rFonts w:hint="eastAsia"/>
          <w:lang w:val="en-US" w:eastAsia="zh-CN"/>
        </w:rPr>
        <w:t>其他平台上创建的</w:t>
      </w:r>
      <w:r w:rsidRPr="00034B18">
        <w:rPr>
          <w:rFonts w:hint="eastAsia"/>
          <w:lang w:val="en-US" w:eastAsia="zh-CN"/>
        </w:rPr>
        <w:t>人工智能</w:t>
      </w:r>
      <w:r w:rsidRPr="00D66367">
        <w:rPr>
          <w:rFonts w:hint="eastAsia"/>
          <w:lang w:val="en-US" w:eastAsia="zh-CN"/>
        </w:rPr>
        <w:t>模型</w:t>
      </w:r>
      <w:r>
        <w:rPr>
          <w:rFonts w:hint="eastAsia"/>
          <w:lang w:val="en-US" w:eastAsia="zh-CN"/>
        </w:rPr>
        <w:t>。</w:t>
      </w:r>
    </w:p>
    <w:p w14:paraId="17BB0511" w14:textId="2249CF3C" w:rsidR="004E5BD9" w:rsidRDefault="008A0AEA" w:rsidP="008A792E">
      <w:pPr>
        <w:spacing w:after="240"/>
        <w:rPr>
          <w:lang w:val="en-US" w:eastAsia="zh-CN"/>
        </w:rPr>
      </w:pPr>
      <w:r>
        <w:rPr>
          <w:rFonts w:hint="eastAsia"/>
          <w:lang w:val="en-US" w:eastAsia="zh-CN"/>
        </w:rPr>
        <w:lastRenderedPageBreak/>
        <w:t>“</w:t>
      </w:r>
      <w:r w:rsidRPr="004E5BD9">
        <w:rPr>
          <w:rFonts w:hint="eastAsia"/>
          <w:lang w:val="en-US" w:eastAsia="zh-CN"/>
        </w:rPr>
        <w:t>在分析领域，基于机器学习和人工智能的应用能够实现比传统技术和算法更复杂和更高质量的分析。例如，人工智能可以在数据中找到复杂的模式，得出结论，从而进行预测</w:t>
      </w:r>
      <w:r>
        <w:rPr>
          <w:rFonts w:hint="eastAsia"/>
          <w:lang w:val="en-US" w:eastAsia="zh-CN"/>
        </w:rPr>
        <w:t>”</w:t>
      </w:r>
      <w:r w:rsidRPr="00D63680">
        <w:rPr>
          <w:lang w:val="en-US" w:eastAsia="zh-CN"/>
        </w:rPr>
        <w:t>Martin Heinz</w:t>
      </w:r>
      <w:r w:rsidRPr="004E5BD9">
        <w:rPr>
          <w:rFonts w:hint="eastAsia"/>
          <w:lang w:val="en-US" w:eastAsia="zh-CN"/>
        </w:rPr>
        <w:t>解释说。</w:t>
      </w:r>
    </w:p>
    <w:p w14:paraId="0242D854" w14:textId="7B2D7197" w:rsidR="007A3574" w:rsidRDefault="008A0AEA" w:rsidP="008A792E">
      <w:pPr>
        <w:spacing w:after="240"/>
        <w:rPr>
          <w:lang w:val="en-US" w:eastAsia="zh-CN"/>
        </w:rPr>
      </w:pPr>
      <w:r w:rsidRPr="007A3574">
        <w:rPr>
          <w:rFonts w:hint="eastAsia"/>
          <w:lang w:val="en-US" w:eastAsia="zh-CN"/>
        </w:rPr>
        <w:t>通过使用</w:t>
      </w:r>
      <w:r w:rsidRPr="007A3574">
        <w:rPr>
          <w:lang w:val="en-US" w:eastAsia="zh-CN"/>
        </w:rPr>
        <w:t>iTAC</w:t>
      </w:r>
      <w:r w:rsidRPr="007A3574">
        <w:rPr>
          <w:rFonts w:hint="eastAsia"/>
          <w:lang w:val="en-US" w:eastAsia="zh-CN"/>
        </w:rPr>
        <w:t>的边缘解决方案，可以为先进和数字化的制造业开发许多</w:t>
      </w:r>
      <w:r w:rsidRPr="00034B18">
        <w:rPr>
          <w:rFonts w:hint="eastAsia"/>
          <w:lang w:val="en-US" w:eastAsia="zh-CN"/>
        </w:rPr>
        <w:t>物联网应用</w:t>
      </w:r>
      <w:r w:rsidRPr="007A3574">
        <w:rPr>
          <w:rFonts w:hint="eastAsia"/>
          <w:lang w:val="en-US" w:eastAsia="zh-CN"/>
        </w:rPr>
        <w:t>，例如，</w:t>
      </w:r>
      <w:r w:rsidRPr="00034B18">
        <w:rPr>
          <w:rFonts w:hint="eastAsia"/>
          <w:lang w:val="en-US" w:eastAsia="zh-CN"/>
        </w:rPr>
        <w:t>基于机器学习和人工智能的</w:t>
      </w:r>
      <w:r w:rsidR="00034B18">
        <w:rPr>
          <w:rFonts w:hint="eastAsia"/>
          <w:lang w:val="en-US" w:eastAsia="zh-CN"/>
        </w:rPr>
        <w:t>“</w:t>
      </w:r>
      <w:r>
        <w:rPr>
          <w:rFonts w:hint="eastAsia"/>
          <w:lang w:val="en-US" w:eastAsia="zh-CN"/>
        </w:rPr>
        <w:t>设备</w:t>
      </w:r>
      <w:r w:rsidRPr="007A3574">
        <w:rPr>
          <w:rFonts w:hint="eastAsia"/>
          <w:lang w:val="en-US" w:eastAsia="zh-CN"/>
        </w:rPr>
        <w:t>故障</w:t>
      </w:r>
      <w:r w:rsidRPr="00034B18">
        <w:rPr>
          <w:rFonts w:hint="eastAsia"/>
          <w:lang w:val="en-US" w:eastAsia="zh-CN"/>
        </w:rPr>
        <w:t>预测</w:t>
      </w:r>
      <w:r w:rsidR="00034B18">
        <w:rPr>
          <w:rFonts w:hint="eastAsia"/>
          <w:lang w:val="en-US" w:eastAsia="zh-CN"/>
        </w:rPr>
        <w:t>”</w:t>
      </w:r>
      <w:r w:rsidRPr="00034B18">
        <w:rPr>
          <w:lang w:val="en-US" w:eastAsia="zh-CN"/>
        </w:rPr>
        <w:t xml:space="preserve">, </w:t>
      </w:r>
      <w:r w:rsidRPr="00034B18">
        <w:rPr>
          <w:rFonts w:hint="eastAsia"/>
          <w:lang w:val="en-US" w:eastAsia="zh-CN"/>
        </w:rPr>
        <w:t>使</w:t>
      </w:r>
      <w:r>
        <w:rPr>
          <w:rFonts w:hint="eastAsia"/>
          <w:lang w:val="en-US" w:eastAsia="zh-CN"/>
        </w:rPr>
        <w:t>设备</w:t>
      </w:r>
      <w:r w:rsidRPr="00034B18">
        <w:rPr>
          <w:rFonts w:hint="eastAsia"/>
          <w:lang w:val="en-US" w:eastAsia="zh-CN"/>
        </w:rPr>
        <w:t>异常</w:t>
      </w:r>
      <w:r w:rsidRPr="007A3574">
        <w:rPr>
          <w:rFonts w:hint="eastAsia"/>
          <w:lang w:val="en-US" w:eastAsia="zh-CN"/>
        </w:rPr>
        <w:t>故障可</w:t>
      </w:r>
      <w:r w:rsidRPr="00034B18">
        <w:rPr>
          <w:rFonts w:hint="eastAsia"/>
          <w:lang w:val="en-US" w:eastAsia="zh-CN"/>
        </w:rPr>
        <w:t>能</w:t>
      </w:r>
      <w:r w:rsidRPr="007A3574">
        <w:rPr>
          <w:rFonts w:hint="eastAsia"/>
          <w:lang w:val="en-US" w:eastAsia="zh-CN"/>
        </w:rPr>
        <w:t>减少</w:t>
      </w:r>
      <w:r w:rsidRPr="007A3574">
        <w:rPr>
          <w:lang w:val="en-US" w:eastAsia="zh-CN"/>
        </w:rPr>
        <w:t>70%</w:t>
      </w:r>
      <w:r w:rsidRPr="007A3574">
        <w:rPr>
          <w:rFonts w:hint="eastAsia"/>
          <w:lang w:val="en-US" w:eastAsia="zh-CN"/>
        </w:rPr>
        <w:t>。另一个</w:t>
      </w:r>
      <w:r w:rsidRPr="00034B18">
        <w:rPr>
          <w:rFonts w:hint="eastAsia"/>
          <w:lang w:val="en-US" w:eastAsia="zh-CN"/>
        </w:rPr>
        <w:t>应用</w:t>
      </w:r>
      <w:r w:rsidRPr="007A3574">
        <w:rPr>
          <w:rFonts w:hint="eastAsia"/>
          <w:lang w:val="en-US" w:eastAsia="zh-CN"/>
        </w:rPr>
        <w:t>是</w:t>
      </w:r>
      <w:r w:rsidRPr="00034B18">
        <w:rPr>
          <w:rFonts w:hint="eastAsia"/>
          <w:lang w:val="en-US" w:eastAsia="zh-CN"/>
        </w:rPr>
        <w:t>自动过滤检测误报</w:t>
      </w:r>
      <w:r w:rsidRPr="00034B18">
        <w:rPr>
          <w:lang w:val="en-US" w:eastAsia="zh-CN"/>
        </w:rPr>
        <w:t xml:space="preserve">, </w:t>
      </w:r>
      <w:r w:rsidRPr="007A3574">
        <w:rPr>
          <w:rFonts w:hint="eastAsia"/>
          <w:lang w:val="en-US" w:eastAsia="zh-CN"/>
        </w:rPr>
        <w:t>大多数</w:t>
      </w:r>
      <w:r w:rsidRPr="00034B18">
        <w:rPr>
          <w:rFonts w:hint="eastAsia"/>
          <w:lang w:val="en-US" w:eastAsia="zh-CN"/>
        </w:rPr>
        <w:t>使</w:t>
      </w:r>
      <w:r w:rsidRPr="007A3574">
        <w:rPr>
          <w:rFonts w:hint="eastAsia"/>
          <w:lang w:val="en-US" w:eastAsia="zh-CN"/>
        </w:rPr>
        <w:t>用</w:t>
      </w:r>
      <w:r w:rsidRPr="007A3574">
        <w:rPr>
          <w:lang w:val="en-US" w:eastAsia="zh-CN"/>
        </w:rPr>
        <w:t>AOI</w:t>
      </w:r>
      <w:r w:rsidRPr="007A3574">
        <w:rPr>
          <w:rFonts w:hint="eastAsia"/>
          <w:lang w:val="en-US" w:eastAsia="zh-CN"/>
        </w:rPr>
        <w:t>的</w:t>
      </w:r>
      <w:r w:rsidRPr="007A3574">
        <w:rPr>
          <w:lang w:val="en-US" w:eastAsia="zh-CN"/>
        </w:rPr>
        <w:t>SMT</w:t>
      </w:r>
      <w:r w:rsidRPr="007A3574">
        <w:rPr>
          <w:rFonts w:hint="eastAsia"/>
          <w:lang w:val="en-US" w:eastAsia="zh-CN"/>
        </w:rPr>
        <w:t>生产线都在与高误报率作斗争</w:t>
      </w:r>
      <w:r w:rsidRPr="00034B18">
        <w:rPr>
          <w:lang w:val="en-US" w:eastAsia="zh-CN"/>
        </w:rPr>
        <w:t xml:space="preserve">, </w:t>
      </w:r>
      <w:r w:rsidRPr="007A3574">
        <w:rPr>
          <w:rFonts w:hint="eastAsia"/>
          <w:lang w:val="en-US" w:eastAsia="zh-CN"/>
        </w:rPr>
        <w:t>人工智能可以用来准确区分真正的缺陷和误报</w:t>
      </w:r>
      <w:r w:rsidRPr="00034B18">
        <w:rPr>
          <w:lang w:val="en-US" w:eastAsia="zh-CN"/>
        </w:rPr>
        <w:t xml:space="preserve">, </w:t>
      </w:r>
      <w:r w:rsidRPr="007A3574">
        <w:rPr>
          <w:rFonts w:hint="eastAsia"/>
          <w:lang w:val="en-US" w:eastAsia="zh-CN"/>
        </w:rPr>
        <w:t>这可以将操作员的人工</w:t>
      </w:r>
      <w:r w:rsidRPr="00034B18">
        <w:rPr>
          <w:rFonts w:hint="eastAsia"/>
          <w:lang w:val="en-US" w:eastAsia="zh-CN"/>
        </w:rPr>
        <w:t>复判工作</w:t>
      </w:r>
      <w:r w:rsidRPr="007A3574">
        <w:rPr>
          <w:rFonts w:hint="eastAsia"/>
          <w:lang w:val="en-US" w:eastAsia="zh-CN"/>
        </w:rPr>
        <w:t>减少</w:t>
      </w:r>
      <w:r w:rsidRPr="007A3574">
        <w:rPr>
          <w:lang w:val="en-US" w:eastAsia="zh-CN"/>
        </w:rPr>
        <w:t>60%</w:t>
      </w:r>
      <w:r w:rsidRPr="007A3574">
        <w:rPr>
          <w:rFonts w:hint="eastAsia"/>
          <w:lang w:val="en-US" w:eastAsia="zh-CN"/>
        </w:rPr>
        <w:t>，</w:t>
      </w:r>
      <w:r w:rsidRPr="00034B18">
        <w:rPr>
          <w:rFonts w:hint="eastAsia"/>
          <w:lang w:val="en-US" w:eastAsia="zh-CN"/>
        </w:rPr>
        <w:t>降低</w:t>
      </w:r>
      <w:r w:rsidRPr="007A3574">
        <w:rPr>
          <w:rFonts w:hint="eastAsia"/>
          <w:lang w:val="en-US" w:eastAsia="zh-CN"/>
        </w:rPr>
        <w:t>成本</w:t>
      </w:r>
      <w:r w:rsidRPr="00034B18">
        <w:rPr>
          <w:rFonts w:hint="eastAsia"/>
          <w:lang w:val="en-US" w:eastAsia="zh-CN"/>
        </w:rPr>
        <w:t>并</w:t>
      </w:r>
      <w:r w:rsidRPr="007A3574">
        <w:rPr>
          <w:rFonts w:hint="eastAsia"/>
          <w:lang w:val="en-US" w:eastAsia="zh-CN"/>
        </w:rPr>
        <w:t>提高产量。</w:t>
      </w:r>
    </w:p>
    <w:p w14:paraId="61BDFCB9" w14:textId="4839F4B9" w:rsidR="008A792E" w:rsidRDefault="008A0AEA" w:rsidP="008A792E">
      <w:pPr>
        <w:spacing w:after="240"/>
        <w:rPr>
          <w:lang w:val="en-US" w:eastAsia="zh-CN"/>
        </w:rPr>
      </w:pPr>
      <w:r w:rsidRPr="001710A4">
        <w:rPr>
          <w:lang w:val="en-US" w:eastAsia="zh-CN"/>
        </w:rPr>
        <w:t>The possibilities are numerous. iTAC offers a use case library that enables customers to implement applications quickly and easily.</w:t>
      </w:r>
    </w:p>
    <w:p w14:paraId="654CE0A1" w14:textId="3EBD7996" w:rsidR="007A3574" w:rsidRPr="0013206B" w:rsidRDefault="008A0AEA" w:rsidP="008A792E">
      <w:pPr>
        <w:spacing w:after="240"/>
        <w:rPr>
          <w:lang w:val="en-US" w:eastAsia="zh-CN"/>
        </w:rPr>
      </w:pPr>
      <w:r w:rsidRPr="007A3574">
        <w:rPr>
          <w:lang w:val="en-US" w:eastAsia="zh-CN"/>
        </w:rPr>
        <w:t>iTAC</w:t>
      </w:r>
      <w:r w:rsidRPr="00034B18">
        <w:rPr>
          <w:rFonts w:hint="eastAsia"/>
          <w:lang w:val="en-US" w:eastAsia="zh-CN"/>
        </w:rPr>
        <w:t>的方案</w:t>
      </w:r>
      <w:r w:rsidRPr="007A3574">
        <w:rPr>
          <w:rFonts w:hint="eastAsia"/>
          <w:lang w:val="en-US" w:eastAsia="zh-CN"/>
        </w:rPr>
        <w:t>提供</w:t>
      </w:r>
      <w:r w:rsidRPr="00034B18">
        <w:rPr>
          <w:rFonts w:hint="eastAsia"/>
          <w:lang w:val="en-US" w:eastAsia="zh-CN"/>
        </w:rPr>
        <w:t>各种可能性</w:t>
      </w:r>
      <w:r w:rsidRPr="00034B18">
        <w:rPr>
          <w:lang w:val="en-US" w:eastAsia="zh-CN"/>
        </w:rPr>
        <w:t>, iTAC</w:t>
      </w:r>
      <w:r w:rsidRPr="00034B18">
        <w:rPr>
          <w:rFonts w:hint="eastAsia"/>
          <w:lang w:val="en-US" w:eastAsia="zh-CN"/>
        </w:rPr>
        <w:t>建立</w:t>
      </w:r>
      <w:r w:rsidRPr="007A3574">
        <w:rPr>
          <w:rFonts w:hint="eastAsia"/>
          <w:lang w:val="en-US" w:eastAsia="zh-CN"/>
        </w:rPr>
        <w:t>了一个</w:t>
      </w:r>
      <w:r w:rsidRPr="00034B18">
        <w:rPr>
          <w:rFonts w:hint="eastAsia"/>
          <w:lang w:val="en-US" w:eastAsia="zh-CN"/>
        </w:rPr>
        <w:t>应用案例</w:t>
      </w:r>
      <w:r w:rsidRPr="007A3574">
        <w:rPr>
          <w:rFonts w:hint="eastAsia"/>
          <w:lang w:val="en-US" w:eastAsia="zh-CN"/>
        </w:rPr>
        <w:t>库，使客户能够</w:t>
      </w:r>
      <w:r w:rsidRPr="00034B18">
        <w:rPr>
          <w:rFonts w:hint="eastAsia"/>
          <w:lang w:val="en-US" w:eastAsia="zh-CN"/>
        </w:rPr>
        <w:t>更</w:t>
      </w:r>
      <w:r w:rsidRPr="007A3574">
        <w:rPr>
          <w:rFonts w:hint="eastAsia"/>
          <w:lang w:val="en-US" w:eastAsia="zh-CN"/>
        </w:rPr>
        <w:t>快速地实施</w:t>
      </w:r>
      <w:r w:rsidRPr="00034B18">
        <w:rPr>
          <w:rFonts w:hint="eastAsia"/>
          <w:lang w:val="en-US" w:eastAsia="zh-CN"/>
        </w:rPr>
        <w:t>这些</w:t>
      </w:r>
      <w:r w:rsidRPr="007A3574">
        <w:rPr>
          <w:rFonts w:hint="eastAsia"/>
          <w:lang w:val="en-US" w:eastAsia="zh-CN"/>
        </w:rPr>
        <w:t>应用。</w:t>
      </w:r>
    </w:p>
    <w:p w14:paraId="46775DF9" w14:textId="4A6A5746" w:rsidR="004B6D14" w:rsidRPr="00267CDF" w:rsidRDefault="008A792E">
      <w:pPr>
        <w:tabs>
          <w:tab w:val="clear" w:pos="3572"/>
        </w:tabs>
        <w:spacing w:line="240" w:lineRule="auto"/>
        <w:rPr>
          <w:lang w:val="en-US" w:eastAsia="zh-CN"/>
        </w:rPr>
      </w:pPr>
      <w:r w:rsidRPr="0040362D">
        <w:rPr>
          <w:rFonts w:ascii="Arial" w:hAnsi="Arial" w:cs="Arial"/>
          <w:noProof/>
        </w:rPr>
        <w:drawing>
          <wp:inline distT="0" distB="0" distL="0" distR="0" wp14:anchorId="6CA2F68A" wp14:editId="3C3DE579">
            <wp:extent cx="4928235" cy="2962910"/>
            <wp:effectExtent l="0" t="0" r="5715"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28235" cy="2962910"/>
                    </a:xfrm>
                    <a:prstGeom prst="rect">
                      <a:avLst/>
                    </a:prstGeom>
                  </pic:spPr>
                </pic:pic>
              </a:graphicData>
            </a:graphic>
          </wp:inline>
        </w:drawing>
      </w:r>
    </w:p>
    <w:bookmarkEnd w:id="3"/>
    <w:bookmarkEnd w:id="4"/>
    <w:p w14:paraId="07A763DA" w14:textId="77777777" w:rsidR="00F16B36" w:rsidRDefault="00F16B36" w:rsidP="008A792E">
      <w:pPr>
        <w:tabs>
          <w:tab w:val="clear" w:pos="3572"/>
        </w:tabs>
        <w:spacing w:line="240" w:lineRule="auto"/>
        <w:rPr>
          <w:rFonts w:ascii="Arial" w:hAnsi="Arial" w:cs="Arial"/>
          <w:b/>
          <w:bCs/>
          <w:i/>
          <w:iCs/>
          <w:sz w:val="18"/>
          <w:szCs w:val="18"/>
          <w:lang w:val="en-US" w:eastAsia="zh-CN"/>
        </w:rPr>
      </w:pPr>
      <w:r w:rsidRPr="00F16B36">
        <w:rPr>
          <w:rFonts w:ascii="Arial" w:hAnsi="Arial" w:cs="Arial" w:hint="eastAsia"/>
          <w:b/>
          <w:bCs/>
          <w:i/>
          <w:iCs/>
          <w:sz w:val="18"/>
          <w:szCs w:val="18"/>
          <w:lang w:val="en-US" w:eastAsia="zh-CN"/>
        </w:rPr>
        <w:t>将人工智能与物联网联系起来为制造业提供新的机会</w:t>
      </w:r>
    </w:p>
    <w:p w14:paraId="7141A0A9" w14:textId="1F51293A" w:rsidR="008A792E" w:rsidRDefault="008A0AEA" w:rsidP="008A792E">
      <w:pPr>
        <w:tabs>
          <w:tab w:val="clear" w:pos="3572"/>
        </w:tabs>
        <w:spacing w:line="240" w:lineRule="auto"/>
        <w:rPr>
          <w:rFonts w:ascii="Arial" w:hAnsi="Arial" w:cs="Arial"/>
          <w:b/>
          <w:bCs/>
          <w:i/>
          <w:iCs/>
          <w:sz w:val="18"/>
          <w:szCs w:val="18"/>
          <w:lang w:val="en-US"/>
        </w:rPr>
      </w:pPr>
      <w:r w:rsidRPr="00C45A63">
        <w:rPr>
          <w:rFonts w:ascii="Arial" w:hAnsi="Arial" w:cs="Arial"/>
          <w:b/>
          <w:bCs/>
          <w:i/>
          <w:iCs/>
          <w:sz w:val="18"/>
          <w:szCs w:val="18"/>
          <w:lang w:val="en-US" w:eastAsia="zh-CN"/>
        </w:rPr>
        <w:t>Image source: AdobeStock_297413975</w:t>
      </w:r>
    </w:p>
    <w:p w14:paraId="3509A20E" w14:textId="77777777" w:rsidR="008A792E" w:rsidRDefault="008A792E" w:rsidP="008A792E">
      <w:pPr>
        <w:tabs>
          <w:tab w:val="clear" w:pos="3572"/>
        </w:tabs>
        <w:spacing w:line="240" w:lineRule="auto"/>
        <w:rPr>
          <w:rFonts w:ascii="Arial" w:hAnsi="Arial" w:cs="Arial"/>
          <w:b/>
          <w:bCs/>
          <w:i/>
          <w:iCs/>
          <w:color w:val="auto"/>
          <w:sz w:val="20"/>
          <w:szCs w:val="20"/>
          <w:lang w:val="en-US"/>
        </w:rPr>
      </w:pPr>
    </w:p>
    <w:p w14:paraId="46272277" w14:textId="77777777" w:rsidR="00F12E13" w:rsidRDefault="00F12E13">
      <w:pPr>
        <w:tabs>
          <w:tab w:val="clear" w:pos="3572"/>
        </w:tabs>
        <w:spacing w:line="240" w:lineRule="auto"/>
        <w:rPr>
          <w:rFonts w:ascii="Arial" w:hAnsi="Arial"/>
          <w:bCs/>
          <w:color w:val="auto"/>
          <w:sz w:val="18"/>
          <w:szCs w:val="18"/>
          <w:lang w:eastAsia="zh-CN"/>
        </w:rPr>
      </w:pPr>
      <w:r>
        <w:rPr>
          <w:rFonts w:ascii="Arial" w:hAnsi="Arial"/>
          <w:bCs/>
          <w:color w:val="auto"/>
          <w:sz w:val="18"/>
          <w:szCs w:val="18"/>
          <w:lang w:eastAsia="zh-CN"/>
        </w:rPr>
        <w:br w:type="page"/>
      </w:r>
    </w:p>
    <w:p w14:paraId="17513EE6" w14:textId="03C20ADB" w:rsidR="00310CAE" w:rsidRPr="00594DBE" w:rsidRDefault="008A0AEA" w:rsidP="00376133">
      <w:pPr>
        <w:tabs>
          <w:tab w:val="clear" w:pos="3572"/>
        </w:tabs>
        <w:spacing w:line="240" w:lineRule="auto"/>
        <w:rPr>
          <w:rFonts w:ascii="Arial" w:hAnsi="Arial"/>
          <w:b/>
          <w:bCs/>
          <w:color w:val="auto"/>
          <w:sz w:val="18"/>
          <w:szCs w:val="18"/>
          <w:lang w:eastAsia="zh-CN"/>
        </w:rPr>
      </w:pPr>
      <w:r w:rsidRPr="001A0C50">
        <w:rPr>
          <w:rFonts w:ascii="Arial" w:hAnsi="Arial"/>
          <w:bCs/>
          <w:color w:val="auto"/>
          <w:sz w:val="18"/>
          <w:szCs w:val="18"/>
          <w:lang w:eastAsia="zh-CN"/>
        </w:rPr>
        <w:lastRenderedPageBreak/>
        <w:t>About iTAC</w:t>
      </w:r>
    </w:p>
    <w:p w14:paraId="5E609563" w14:textId="271FE5ED" w:rsidR="009F7CAA" w:rsidRDefault="008A0AEA" w:rsidP="009F7CAA">
      <w:pPr>
        <w:pStyle w:val="Aufzhlungen1"/>
        <w:numPr>
          <w:ilvl w:val="0"/>
          <w:numId w:val="0"/>
        </w:numPr>
        <w:rPr>
          <w:rFonts w:ascii="Arial" w:hAnsi="Arial"/>
          <w:color w:val="auto"/>
          <w:lang w:eastAsia="zh-CN"/>
        </w:rPr>
      </w:pPr>
      <w:r w:rsidRPr="00A87E56">
        <w:rPr>
          <w:rFonts w:ascii="Arial" w:hAnsi="Arial"/>
          <w:color w:val="auto"/>
          <w:lang w:eastAsia="zh-CN"/>
        </w:rPr>
        <w:t>iTAC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r w:rsidRPr="00A87E56">
        <w:rPr>
          <w:rFonts w:ascii="Arial" w:hAnsi="Arial"/>
          <w:color w:val="auto"/>
          <w:lang w:eastAsia="zh-CN"/>
        </w:rPr>
        <w:t>rr</w:t>
      </w:r>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MES/MOM</w:t>
      </w:r>
      <w:r w:rsidRPr="00A87E56">
        <w:rPr>
          <w:rFonts w:ascii="Arial" w:hAnsi="Arial" w:hint="eastAsia"/>
          <w:color w:val="auto"/>
          <w:lang w:eastAsia="zh-CN"/>
        </w:rPr>
        <w:t>供应商之一。</w:t>
      </w:r>
      <w:r w:rsidRPr="00A87E56">
        <w:rPr>
          <w:rFonts w:ascii="Arial" w:hAnsi="Arial"/>
          <w:color w:val="auto"/>
          <w:lang w:eastAsia="zh-CN"/>
        </w:rPr>
        <w:t>iTAC.MOM.Suite</w:t>
      </w:r>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r w:rsidRPr="00A87E56">
        <w:rPr>
          <w:rFonts w:ascii="Arial" w:hAnsi="Arial"/>
          <w:color w:val="auto"/>
          <w:lang w:eastAsia="zh-CN"/>
        </w:rPr>
        <w:t>IIoT</w:t>
      </w:r>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2C5CD377" w14:textId="060C0E15" w:rsidR="005D5CD4" w:rsidRDefault="008A0AEA" w:rsidP="00BD37F9">
      <w:pPr>
        <w:pStyle w:val="Aufzhlungen1"/>
        <w:numPr>
          <w:ilvl w:val="0"/>
          <w:numId w:val="0"/>
        </w:numPr>
        <w:rPr>
          <w:lang w:eastAsia="zh-CN"/>
        </w:rPr>
      </w:pPr>
      <w:r w:rsidRPr="00A175A2">
        <w:rPr>
          <w:rFonts w:ascii="Arial" w:hAnsi="Arial" w:hint="eastAsia"/>
          <w:color w:val="auto"/>
          <w:lang w:eastAsia="zh-CN"/>
        </w:rPr>
        <w:t>杜尔集团是世界领先的机械和设备工程公司之一，在自动化和数字化</w:t>
      </w:r>
      <w:r w:rsidRPr="00A175A2">
        <w:rPr>
          <w:rFonts w:ascii="Arial" w:hAnsi="Arial"/>
          <w:color w:val="auto"/>
          <w:lang w:eastAsia="zh-CN"/>
        </w:rPr>
        <w:t>/</w:t>
      </w:r>
      <w:r w:rsidRPr="00A175A2">
        <w:rPr>
          <w:rFonts w:ascii="Arial" w:hAnsi="Arial" w:hint="eastAsia"/>
          <w:color w:val="auto"/>
          <w:lang w:eastAsia="zh-CN"/>
        </w:rPr>
        <w:t>工业</w:t>
      </w:r>
      <w:r w:rsidRPr="00A175A2">
        <w:rPr>
          <w:rFonts w:ascii="Arial" w:hAnsi="Arial"/>
          <w:color w:val="auto"/>
          <w:lang w:eastAsia="zh-CN"/>
        </w:rPr>
        <w:t>4.0</w:t>
      </w:r>
      <w:r w:rsidRPr="00A175A2">
        <w:rPr>
          <w:rFonts w:ascii="Arial" w:hAnsi="Arial" w:hint="eastAsia"/>
          <w:color w:val="auto"/>
          <w:lang w:eastAsia="zh-CN"/>
        </w:rPr>
        <w:t>方面具有广泛的专业知识。其产品、系统和服务使不同行业的生产过程变得高效和节约资源。杜尔集团为汽车工业、机械工程、化工、制药、医疗技术和木工行业等部门提供服务。它在</w:t>
      </w:r>
      <w:r w:rsidRPr="00A175A2">
        <w:rPr>
          <w:rFonts w:ascii="Arial" w:hAnsi="Arial"/>
          <w:color w:val="auto"/>
          <w:lang w:eastAsia="zh-CN"/>
        </w:rPr>
        <w:t>2021</w:t>
      </w:r>
      <w:r w:rsidRPr="00A175A2">
        <w:rPr>
          <w:rFonts w:ascii="Arial" w:hAnsi="Arial" w:hint="eastAsia"/>
          <w:color w:val="auto"/>
          <w:lang w:eastAsia="zh-CN"/>
        </w:rPr>
        <w:t>年的销售额为</w:t>
      </w:r>
      <w:r w:rsidRPr="00A175A2">
        <w:rPr>
          <w:rFonts w:ascii="Arial" w:hAnsi="Arial"/>
          <w:color w:val="auto"/>
          <w:lang w:eastAsia="zh-CN"/>
        </w:rPr>
        <w:t>35.4</w:t>
      </w:r>
      <w:r w:rsidRPr="00A175A2">
        <w:rPr>
          <w:rFonts w:ascii="Arial" w:hAnsi="Arial" w:hint="eastAsia"/>
          <w:color w:val="auto"/>
          <w:lang w:eastAsia="zh-CN"/>
        </w:rPr>
        <w:t>亿欧元。该公司在</w:t>
      </w:r>
      <w:r w:rsidRPr="00A175A2">
        <w:rPr>
          <w:rFonts w:ascii="Arial" w:hAnsi="Arial"/>
          <w:color w:val="auto"/>
          <w:lang w:eastAsia="zh-CN"/>
        </w:rPr>
        <w:t>33</w:t>
      </w:r>
      <w:r w:rsidRPr="00A175A2">
        <w:rPr>
          <w:rFonts w:ascii="Arial" w:hAnsi="Arial" w:hint="eastAsia"/>
          <w:color w:val="auto"/>
          <w:lang w:eastAsia="zh-CN"/>
        </w:rPr>
        <w:t>个国家拥有约</w:t>
      </w:r>
      <w:r>
        <w:rPr>
          <w:rFonts w:ascii="Arial" w:hAnsi="Arial"/>
          <w:color w:val="auto"/>
          <w:lang w:eastAsia="zh-CN"/>
        </w:rPr>
        <w:t>18100</w:t>
      </w:r>
      <w:r w:rsidRPr="00A175A2">
        <w:rPr>
          <w:rFonts w:ascii="Arial" w:hAnsi="Arial" w:hint="eastAsia"/>
          <w:color w:val="auto"/>
          <w:lang w:eastAsia="zh-CN"/>
        </w:rPr>
        <w:t>名员工和</w:t>
      </w:r>
      <w:r w:rsidRPr="00A175A2">
        <w:rPr>
          <w:rFonts w:ascii="Arial" w:hAnsi="Arial"/>
          <w:color w:val="auto"/>
          <w:lang w:eastAsia="zh-CN"/>
        </w:rPr>
        <w:t>120</w:t>
      </w:r>
      <w:r w:rsidRPr="00A175A2">
        <w:rPr>
          <w:rFonts w:ascii="Arial" w:hAnsi="Arial" w:hint="eastAsia"/>
          <w:color w:val="auto"/>
          <w:lang w:eastAsia="zh-CN"/>
        </w:rPr>
        <w:t>个据点。</w:t>
      </w:r>
    </w:p>
    <w:p w14:paraId="6310C287" w14:textId="67446847" w:rsidR="00216B4F" w:rsidRDefault="00216B4F" w:rsidP="00B143FE">
      <w:pPr>
        <w:spacing w:line="280" w:lineRule="atLeast"/>
        <w:rPr>
          <w:rStyle w:val="Fettung"/>
          <w:lang w:eastAsia="zh-CN"/>
        </w:rPr>
      </w:pPr>
    </w:p>
    <w:p w14:paraId="46614BA0" w14:textId="42ECFBEE" w:rsidR="00545777" w:rsidRDefault="00545777" w:rsidP="00B143FE">
      <w:pPr>
        <w:spacing w:line="280" w:lineRule="atLeast"/>
        <w:rPr>
          <w:rStyle w:val="Fettung"/>
          <w:lang w:eastAsia="zh-CN"/>
        </w:rPr>
      </w:pPr>
    </w:p>
    <w:p w14:paraId="4837777E" w14:textId="5FE746B9" w:rsidR="005D5CD4" w:rsidRPr="001A0C50" w:rsidRDefault="008A0AEA" w:rsidP="00B143FE">
      <w:pPr>
        <w:spacing w:line="280" w:lineRule="atLeast"/>
        <w:rPr>
          <w:rStyle w:val="Fettung"/>
          <w:lang w:eastAsia="zh-CN"/>
        </w:rPr>
      </w:pPr>
      <w:r w:rsidRPr="001A0C50">
        <w:rPr>
          <w:rStyle w:val="Fettung"/>
          <w:lang w:eastAsia="zh-CN"/>
        </w:rPr>
        <w:t>Contact</w:t>
      </w:r>
    </w:p>
    <w:p w14:paraId="12F0000F" w14:textId="468E1C40" w:rsidR="00D446D2" w:rsidRPr="001A0C50" w:rsidRDefault="008A0AEA" w:rsidP="00B143FE">
      <w:pPr>
        <w:spacing w:line="280" w:lineRule="atLeast"/>
        <w:rPr>
          <w:lang w:eastAsia="zh-CN"/>
        </w:rPr>
      </w:pPr>
      <w:r w:rsidRPr="001A0C50">
        <w:rPr>
          <w:lang w:eastAsia="zh-CN"/>
        </w:rPr>
        <w:t>iTAC Software AG</w:t>
      </w:r>
    </w:p>
    <w:p w14:paraId="1C3EF4CD" w14:textId="7DAA3117" w:rsidR="00AC3283" w:rsidRPr="001A0C50" w:rsidRDefault="008A0AEA" w:rsidP="00B143FE">
      <w:pPr>
        <w:spacing w:line="280" w:lineRule="atLeast"/>
      </w:pPr>
      <w:r>
        <w:rPr>
          <w:lang w:eastAsia="zh-CN"/>
        </w:rPr>
        <w:t>Alina Leber</w:t>
      </w:r>
    </w:p>
    <w:p w14:paraId="36421C8A" w14:textId="0C0124FC" w:rsidR="005D5CD4" w:rsidRPr="001A0C50" w:rsidRDefault="008A0AEA" w:rsidP="00B143FE">
      <w:pPr>
        <w:spacing w:line="280" w:lineRule="atLeast"/>
      </w:pPr>
      <w:r>
        <w:rPr>
          <w:lang w:eastAsia="zh-CN"/>
        </w:rPr>
        <w:t>Inbound</w:t>
      </w:r>
      <w:r w:rsidRPr="001A0C50">
        <w:rPr>
          <w:lang w:eastAsia="zh-CN"/>
        </w:rPr>
        <w:t xml:space="preserve"> Marketing</w:t>
      </w:r>
    </w:p>
    <w:p w14:paraId="214D993A" w14:textId="28C19821" w:rsidR="005D5CD4" w:rsidRPr="001A0C50" w:rsidRDefault="008A0AEA" w:rsidP="00B143FE">
      <w:pPr>
        <w:spacing w:line="280" w:lineRule="atLeast"/>
      </w:pPr>
      <w:r w:rsidRPr="001A0C50">
        <w:rPr>
          <w:lang w:eastAsia="zh-CN"/>
        </w:rPr>
        <w:t xml:space="preserve">Tel.: +49 2602 1065 </w:t>
      </w:r>
      <w:r>
        <w:rPr>
          <w:lang w:eastAsia="zh-CN"/>
        </w:rPr>
        <w:t>0</w:t>
      </w:r>
    </w:p>
    <w:p w14:paraId="38FBF74D" w14:textId="39837E06" w:rsidR="005D5CD4" w:rsidRPr="001A0C50" w:rsidRDefault="008A0AEA" w:rsidP="00B143FE">
      <w:pPr>
        <w:spacing w:line="280" w:lineRule="atLeast"/>
      </w:pPr>
      <w:r w:rsidRPr="001A0C50">
        <w:rPr>
          <w:lang w:eastAsia="zh-CN"/>
        </w:rPr>
        <w:t>Fax: +49 2602 1065 30</w:t>
      </w:r>
    </w:p>
    <w:p w14:paraId="354B0569" w14:textId="0FA3D434" w:rsidR="00A962D0" w:rsidRPr="001A0C50" w:rsidRDefault="008A0AEA" w:rsidP="00B143FE">
      <w:pPr>
        <w:spacing w:line="280" w:lineRule="atLeast"/>
        <w:rPr>
          <w:rStyle w:val="Hyperlink"/>
        </w:rPr>
      </w:pPr>
      <w:r w:rsidRPr="001A0C50">
        <w:rPr>
          <w:lang w:eastAsia="zh-CN"/>
        </w:rPr>
        <w:t xml:space="preserve">Email: </w:t>
      </w:r>
      <w:hyperlink r:id="rId12" w:history="1">
        <w:r w:rsidRPr="00351FF1">
          <w:rPr>
            <w:rStyle w:val="Hyperlink"/>
            <w:lang w:eastAsia="zh-CN"/>
          </w:rPr>
          <w:t>alina.leber@itacsoftware.com</w:t>
        </w:r>
      </w:hyperlink>
      <w:r w:rsidR="0073291B">
        <w:t xml:space="preserve"> </w:t>
      </w:r>
    </w:p>
    <w:p w14:paraId="106BFF98" w14:textId="7CF59A16" w:rsidR="007C0BAC" w:rsidRPr="001A0C50" w:rsidRDefault="00F12E13" w:rsidP="00B143FE">
      <w:pPr>
        <w:spacing w:line="280" w:lineRule="atLeast"/>
      </w:pPr>
      <w:hyperlink r:id="rId13" w:history="1">
        <w:r w:rsidR="008A0AEA"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32AD0072" w:rsidR="00D120AA" w:rsidRPr="001A0C50" w:rsidRDefault="008A0AEA" w:rsidP="00B143FE">
      <w:pPr>
        <w:spacing w:line="280" w:lineRule="atLeast"/>
      </w:pPr>
      <w:r w:rsidRPr="001A0C50">
        <w:rPr>
          <w:lang w:eastAsia="zh-CN"/>
        </w:rPr>
        <w:t>PR agency:</w:t>
      </w:r>
    </w:p>
    <w:p w14:paraId="29811541" w14:textId="6579CDFF" w:rsidR="00AC3283" w:rsidRPr="001A0C50" w:rsidRDefault="008A0AEA" w:rsidP="00B143FE">
      <w:pPr>
        <w:spacing w:line="280" w:lineRule="atLeast"/>
      </w:pPr>
      <w:r w:rsidRPr="001A0C50">
        <w:rPr>
          <w:lang w:eastAsia="zh-CN"/>
        </w:rPr>
        <w:t>punctum pr-agentur GmbH</w:t>
      </w:r>
    </w:p>
    <w:p w14:paraId="581920EC" w14:textId="1EBBCB56" w:rsidR="00AC3283" w:rsidRPr="001A0C50" w:rsidRDefault="008A0AEA" w:rsidP="00B143FE">
      <w:pPr>
        <w:spacing w:line="280" w:lineRule="atLeast"/>
      </w:pPr>
      <w:r w:rsidRPr="001A0C50">
        <w:rPr>
          <w:lang w:eastAsia="zh-CN"/>
        </w:rPr>
        <w:t>Ms Ulrike Peter</w:t>
      </w:r>
    </w:p>
    <w:p w14:paraId="5710F46B" w14:textId="7ED4D9CD" w:rsidR="00AC3283" w:rsidRPr="001A0C50" w:rsidRDefault="008A0AEA" w:rsidP="00B143FE">
      <w:pPr>
        <w:spacing w:line="280" w:lineRule="atLeast"/>
      </w:pPr>
      <w:r w:rsidRPr="001A0C50">
        <w:rPr>
          <w:lang w:eastAsia="zh-CN"/>
        </w:rPr>
        <w:t>Managing Director</w:t>
      </w:r>
    </w:p>
    <w:p w14:paraId="407DA249" w14:textId="484224E1" w:rsidR="00AC3283" w:rsidRPr="001A0C50" w:rsidRDefault="008A0AEA" w:rsidP="00B143FE">
      <w:pPr>
        <w:spacing w:line="280" w:lineRule="atLeast"/>
      </w:pPr>
      <w:r w:rsidRPr="001A0C50">
        <w:rPr>
          <w:lang w:eastAsia="zh-CN"/>
        </w:rPr>
        <w:t>Tel.: +49 211 971 7977 0</w:t>
      </w:r>
    </w:p>
    <w:p w14:paraId="2EC79633" w14:textId="775377C5" w:rsidR="00AC3283" w:rsidRPr="001A0C50" w:rsidRDefault="008A0AEA" w:rsidP="00B143FE">
      <w:pPr>
        <w:spacing w:line="280" w:lineRule="atLeast"/>
      </w:pPr>
      <w:r w:rsidRPr="001A0C50">
        <w:rPr>
          <w:lang w:eastAsia="zh-CN"/>
        </w:rPr>
        <w:t xml:space="preserve">Email: </w:t>
      </w:r>
      <w:hyperlink r:id="rId14" w:history="1">
        <w:r w:rsidRPr="002B3871">
          <w:rPr>
            <w:rStyle w:val="Hyperlink"/>
            <w:lang w:eastAsia="zh-CN"/>
          </w:rPr>
          <w:t>pr@punctum-pr.de</w:t>
        </w:r>
      </w:hyperlink>
      <w:r w:rsidR="0073291B">
        <w:t xml:space="preserve"> </w:t>
      </w:r>
    </w:p>
    <w:p w14:paraId="3402AA71" w14:textId="0508E0B1" w:rsidR="007C0BAC" w:rsidRPr="001A0C50" w:rsidRDefault="00F12E13" w:rsidP="00B143FE">
      <w:pPr>
        <w:spacing w:line="280" w:lineRule="atLeast"/>
      </w:pPr>
      <w:hyperlink r:id="rId15" w:history="1">
        <w:r w:rsidR="008A0AEA" w:rsidRPr="001A0C50">
          <w:rPr>
            <w:rStyle w:val="Hyperlink"/>
            <w:lang w:eastAsia="zh-CN"/>
          </w:rPr>
          <w:t>www.punctum-pr.de</w:t>
        </w:r>
      </w:hyperlink>
    </w:p>
    <w:sectPr w:rsidR="007C0BAC" w:rsidRPr="001A0C50" w:rsidSect="004332CC">
      <w:headerReference w:type="default"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C42EF4" w14:textId="77777777" w:rsidR="00FA7331" w:rsidRDefault="00FA7331" w:rsidP="00D9165E">
      <w:r>
        <w:separator/>
      </w:r>
    </w:p>
  </w:endnote>
  <w:endnote w:type="continuationSeparator" w:id="0">
    <w:p w14:paraId="32461D74" w14:textId="77777777" w:rsidR="00FA7331" w:rsidRDefault="00FA7331"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icrosoft JhengHei">
    <w:altName w:val="微軟正黑體"/>
    <w:panose1 w:val="020B0604030504040204"/>
    <w:charset w:val="88"/>
    <w:family w:val="swiss"/>
    <w:pitch w:val="variable"/>
    <w:sig w:usb0="000002A7" w:usb1="28CF4400" w:usb2="00000016" w:usb3="00000000" w:csb0="00100009" w:csb1="00000000"/>
  </w:font>
  <w:font w:name="SimHei">
    <w:altName w:val="SimHei"/>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C8F4C" w14:textId="55C6EAAE" w:rsidR="009D5806" w:rsidRPr="007D7804" w:rsidRDefault="008A0AEA" w:rsidP="009D5806">
    <w:pPr>
      <w:pStyle w:val="Kopfzeile"/>
    </w:pPr>
    <w:r>
      <w:rPr>
        <w:lang w:eastAsia="zh-CN"/>
      </w:rPr>
      <w:tab/>
    </w:r>
    <w:r w:rsidRPr="007D7804">
      <w:rPr>
        <w:lang w:eastAsia="zh-CN"/>
      </w:rPr>
      <w:t>Marking: public</w:t>
    </w:r>
  </w:p>
  <w:p w14:paraId="6E62086F" w14:textId="6A496CA6" w:rsidR="009D5806" w:rsidRPr="0085432F" w:rsidRDefault="009D5806" w:rsidP="009D5806">
    <w:pPr>
      <w:pStyle w:val="Kopfzeile"/>
    </w:pPr>
    <w:r w:rsidRPr="007D7804">
      <w:drawing>
        <wp:anchor distT="0" distB="0" distL="114300" distR="114300" simplePos="0" relativeHeight="251688960" behindDoc="0" locked="0" layoutInCell="1" allowOverlap="1" wp14:anchorId="41EA8282" wp14:editId="5C9D9C8D">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7D7804">
      <w:fldChar w:fldCharType="begin"/>
    </w:r>
    <w:r w:rsidRPr="007D7804">
      <w:instrText xml:space="preserve"> IF  \* MERGEFORMAT </w:instrText>
    </w:r>
    <w:r w:rsidR="00F12E13">
      <w:fldChar w:fldCharType="begin"/>
    </w:r>
    <w:r w:rsidR="00F12E13">
      <w:instrText xml:space="preserve"> NUMPAGES  \* MERGEFORMAT </w:instrText>
    </w:r>
    <w:r w:rsidR="00F12E13">
      <w:fldChar w:fldCharType="separate"/>
    </w:r>
    <w:r w:rsidR="00F12E13">
      <w:instrText>3</w:instrText>
    </w:r>
    <w:r w:rsidR="00F12E13">
      <w:fldChar w:fldCharType="end"/>
    </w:r>
    <w:r w:rsidRPr="007D7804">
      <w:instrText>&gt;"1" "</w:instrText>
    </w:r>
    <w:r w:rsidRPr="007D7804">
      <w:fldChar w:fldCharType="begin"/>
    </w:r>
    <w:r w:rsidRPr="007D7804">
      <w:instrText xml:space="preserve"> PAGE  \* MERGEFORMAT </w:instrText>
    </w:r>
    <w:r w:rsidRPr="007D7804">
      <w:fldChar w:fldCharType="separate"/>
    </w:r>
    <w:r w:rsidR="00F12E13">
      <w:instrText>3</w:instrText>
    </w:r>
    <w:r w:rsidRPr="007D7804">
      <w:fldChar w:fldCharType="end"/>
    </w:r>
    <w:r w:rsidRPr="007D7804">
      <w:instrText>/</w:instrText>
    </w:r>
    <w:r w:rsidR="00F12E13">
      <w:fldChar w:fldCharType="begin"/>
    </w:r>
    <w:r w:rsidR="00F12E13">
      <w:instrText xml:space="preserve"> NUMPAGES  \* MERGEFORMAT </w:instrText>
    </w:r>
    <w:r w:rsidR="00F12E13">
      <w:fldChar w:fldCharType="separate"/>
    </w:r>
    <w:r w:rsidR="00F12E13">
      <w:instrText>3</w:instrText>
    </w:r>
    <w:r w:rsidR="00F12E13">
      <w:fldChar w:fldCharType="end"/>
    </w:r>
    <w:r w:rsidRPr="007D7804">
      <w:instrText>" "</w:instrText>
    </w:r>
    <w:r w:rsidRPr="007D7804">
      <w:fldChar w:fldCharType="separate"/>
    </w:r>
    <w:r w:rsidR="00F12E13">
      <w:rPr>
        <w:lang w:eastAsia="zh-CN"/>
      </w:rPr>
      <w:t>3</w:t>
    </w:r>
    <w:r w:rsidR="00F12E13" w:rsidRPr="007D7804">
      <w:rPr>
        <w:lang w:eastAsia="zh-CN"/>
      </w:rPr>
      <w:t>/</w:t>
    </w:r>
    <w:r w:rsidR="00F12E13">
      <w:rPr>
        <w:lang w:eastAsia="zh-CN"/>
      </w:rPr>
      <w:t>3</w:t>
    </w:r>
    <w:r w:rsidRPr="007D7804">
      <w:fldChar w:fldCharType="end"/>
    </w:r>
    <w:r w:rsidR="008A0AEA" w:rsidRPr="007D7804">
      <w:rPr>
        <w:lang w:eastAsia="zh-CN"/>
      </w:rPr>
      <w:tab/>
    </w:r>
    <w:r w:rsidR="00957881" w:rsidRPr="001F0FE1">
      <w:rPr>
        <w:rFonts w:ascii="Arial" w:hAnsi="Arial" w:cs="Arial"/>
        <w:sz w:val="16"/>
        <w:szCs w:val="28"/>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40886335" w:rsidR="00867325" w:rsidRPr="005218C8" w:rsidRDefault="00867325" w:rsidP="005218C8">
    <w:pPr>
      <w:pStyle w:val="Kopfzeile"/>
    </w:pPr>
    <w:r w:rsidRPr="005218C8">
      <w:fldChar w:fldCharType="begin"/>
    </w:r>
    <w:r w:rsidRPr="005218C8">
      <w:instrText xml:space="preserve"> IF  \* MERGEFORMAT </w:instrText>
    </w:r>
    <w:r w:rsidR="00F12E13">
      <w:fldChar w:fldCharType="begin"/>
    </w:r>
    <w:r w:rsidR="00F12E13">
      <w:instrText xml:space="preserve"> NUMPAGES  \* MERGEFORMAT </w:instrText>
    </w:r>
    <w:r w:rsidR="00F12E13">
      <w:fldChar w:fldCharType="separate"/>
    </w:r>
    <w:r w:rsidR="002B7692">
      <w:instrText>3</w:instrText>
    </w:r>
    <w:r w:rsidR="00F12E13">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F12E13">
      <w:fldChar w:fldCharType="begin"/>
    </w:r>
    <w:r w:rsidR="00F12E13">
      <w:instrText xml:space="preserve"> NUMPAGES  \* MERGEFORMAT </w:instrText>
    </w:r>
    <w:r w:rsidR="00F12E13">
      <w:fldChar w:fldCharType="separate"/>
    </w:r>
    <w:r w:rsidR="002B7692">
      <w:instrText>3</w:instrText>
    </w:r>
    <w:r w:rsidR="00F12E13">
      <w:fldChar w:fldCharType="end"/>
    </w:r>
    <w:r w:rsidRPr="005218C8">
      <w:instrText>" "</w:instrText>
    </w:r>
    <w:r w:rsidRPr="005218C8">
      <w:fldChar w:fldCharType="separate"/>
    </w:r>
    <w:r w:rsidR="008A0AEA">
      <w:rPr>
        <w:lang w:eastAsia="zh-CN"/>
      </w:rPr>
      <w:t>1</w:t>
    </w:r>
    <w:r w:rsidR="008A0AEA" w:rsidRPr="005218C8">
      <w:rPr>
        <w:lang w:eastAsia="zh-CN"/>
      </w:rPr>
      <w:t>/</w:t>
    </w:r>
    <w:r w:rsidR="008A0AEA">
      <w:rPr>
        <w:lang w:eastAsia="zh-CN"/>
      </w:rPr>
      <w:t>3</w:t>
    </w:r>
    <w:r w:rsidRPr="005218C8">
      <w:fldChar w:fldCharType="end"/>
    </w:r>
    <w:r w:rsidR="008A0AEA">
      <w:rPr>
        <w:lang w:eastAsia="zh-CN"/>
      </w:rPr>
      <w:tab/>
      <w:t>Press release</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E34A29" w14:textId="77777777" w:rsidR="00FA7331" w:rsidRDefault="00FA7331" w:rsidP="00D9165E">
      <w:r>
        <w:separator/>
      </w:r>
    </w:p>
  </w:footnote>
  <w:footnote w:type="continuationSeparator" w:id="0">
    <w:p w14:paraId="5C7D5D1F" w14:textId="77777777" w:rsidR="00FA7331" w:rsidRDefault="00FA7331"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005FFEB7" w:rsidR="00867325" w:rsidRPr="00487BFB" w:rsidRDefault="008A0AEA" w:rsidP="005B344C">
                          <w:pPr>
                            <w:pStyle w:val="Kontaktdaten"/>
                            <w:spacing w:line="170" w:lineRule="exact"/>
                            <w:rPr>
                              <w:lang w:val="en-US"/>
                            </w:rPr>
                          </w:pPr>
                          <w:r w:rsidRPr="00487BFB">
                            <w:rPr>
                              <w:lang w:val="en-US" w:eastAsia="zh-CN"/>
                            </w:rPr>
                            <w:t>56410 Montabaur, Germany</w:t>
                          </w:r>
                        </w:p>
                        <w:p w14:paraId="7E61A701" w14:textId="77777777" w:rsidR="00867325" w:rsidRPr="00487BFB" w:rsidRDefault="00867325" w:rsidP="005B344C">
                          <w:pPr>
                            <w:pStyle w:val="Kontaktdaten"/>
                            <w:spacing w:line="170" w:lineRule="exact"/>
                            <w:rPr>
                              <w:lang w:val="en-US"/>
                            </w:rPr>
                          </w:pPr>
                        </w:p>
                        <w:p w14:paraId="0350D9A9" w14:textId="48D71B25" w:rsidR="00867325" w:rsidRPr="00896295" w:rsidRDefault="008A0AEA" w:rsidP="005B344C">
                          <w:pPr>
                            <w:pStyle w:val="Kontaktdaten"/>
                            <w:spacing w:line="170" w:lineRule="exact"/>
                          </w:pPr>
                          <w:r>
                            <w:rPr>
                              <w:lang w:eastAsia="zh-CN"/>
                            </w:rPr>
                            <w:t>Tel.: +49 2602-10 65-0</w:t>
                          </w:r>
                        </w:p>
                        <w:p w14:paraId="4FBAEB74" w14:textId="678DDF85" w:rsidR="00867325" w:rsidRPr="00942B48" w:rsidRDefault="008A0AEA" w:rsidP="005B344C">
                          <w:pPr>
                            <w:pStyle w:val="Kontaktdaten"/>
                            <w:spacing w:line="170" w:lineRule="exact"/>
                          </w:pPr>
                          <w:r>
                            <w:rPr>
                              <w:lang w:eastAsia="zh-CN"/>
                            </w:rPr>
                            <w:t>Fax: +49 2602-10 65-30</w:t>
                          </w:r>
                          <w:r w:rsidR="00867325">
                            <w:t xml:space="preserve"> </w:t>
                          </w:r>
                        </w:p>
                        <w:p w14:paraId="50E7B0C9" w14:textId="22C5F6BD" w:rsidR="00867325" w:rsidRPr="00942B48" w:rsidRDefault="008A0AEA" w:rsidP="005B344C">
                          <w:pPr>
                            <w:pStyle w:val="Kontaktdaten"/>
                            <w:spacing w:line="170" w:lineRule="exact"/>
                          </w:pPr>
                          <w:r>
                            <w:rPr>
                              <w:lang w:eastAsia="zh-CN"/>
                            </w:rPr>
                            <w:t>contact@itacsoftware.com</w:t>
                          </w:r>
                        </w:p>
                        <w:p w14:paraId="6375F239" w14:textId="3242A829" w:rsidR="00867325" w:rsidRPr="00D446D2" w:rsidRDefault="008A0AEA" w:rsidP="000148A8">
                          <w:pPr>
                            <w:pStyle w:val="Kontaktdaten"/>
                          </w:pPr>
                          <w:r>
                            <w:rPr>
                              <w:lang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005FFEB7" w:rsidR="00867325" w:rsidRPr="00487BFB" w:rsidRDefault="008A0AEA" w:rsidP="005B344C">
                    <w:pPr>
                      <w:pStyle w:val="Kontaktdaten"/>
                      <w:spacing w:line="170" w:lineRule="exact"/>
                      <w:rPr>
                        <w:lang w:val="en-US"/>
                      </w:rPr>
                    </w:pPr>
                    <w:r w:rsidRPr="00487BFB">
                      <w:rPr>
                        <w:lang w:val="en-US" w:eastAsia="zh-CN"/>
                      </w:rPr>
                      <w:t>56410 Montabaur, Germany</w:t>
                    </w:r>
                  </w:p>
                  <w:p w14:paraId="7E61A701" w14:textId="77777777" w:rsidR="00867325" w:rsidRPr="00487BFB" w:rsidRDefault="00867325" w:rsidP="005B344C">
                    <w:pPr>
                      <w:pStyle w:val="Kontaktdaten"/>
                      <w:spacing w:line="170" w:lineRule="exact"/>
                      <w:rPr>
                        <w:lang w:val="en-US"/>
                      </w:rPr>
                    </w:pPr>
                  </w:p>
                  <w:p w14:paraId="0350D9A9" w14:textId="48D71B25" w:rsidR="00867325" w:rsidRPr="00896295" w:rsidRDefault="008A0AEA" w:rsidP="005B344C">
                    <w:pPr>
                      <w:pStyle w:val="Kontaktdaten"/>
                      <w:spacing w:line="170" w:lineRule="exact"/>
                    </w:pPr>
                    <w:r>
                      <w:rPr>
                        <w:lang w:eastAsia="zh-CN"/>
                      </w:rPr>
                      <w:t>Tel.: +49 2602-10 65-0</w:t>
                    </w:r>
                  </w:p>
                  <w:p w14:paraId="4FBAEB74" w14:textId="678DDF85" w:rsidR="00867325" w:rsidRPr="00942B48" w:rsidRDefault="008A0AEA" w:rsidP="005B344C">
                    <w:pPr>
                      <w:pStyle w:val="Kontaktdaten"/>
                      <w:spacing w:line="170" w:lineRule="exact"/>
                    </w:pPr>
                    <w:r>
                      <w:rPr>
                        <w:lang w:eastAsia="zh-CN"/>
                      </w:rPr>
                      <w:t>Fax: +49 2602-10 65-30</w:t>
                    </w:r>
                    <w:r w:rsidR="00867325">
                      <w:t xml:space="preserve"> </w:t>
                    </w:r>
                  </w:p>
                  <w:p w14:paraId="50E7B0C9" w14:textId="22C5F6BD" w:rsidR="00867325" w:rsidRPr="00942B48" w:rsidRDefault="008A0AEA" w:rsidP="005B344C">
                    <w:pPr>
                      <w:pStyle w:val="Kontaktdaten"/>
                      <w:spacing w:line="170" w:lineRule="exact"/>
                    </w:pPr>
                    <w:r>
                      <w:rPr>
                        <w:lang w:eastAsia="zh-CN"/>
                      </w:rPr>
                      <w:t>contact@itacsoftware.com</w:t>
                    </w:r>
                  </w:p>
                  <w:p w14:paraId="6375F239" w14:textId="3242A829" w:rsidR="00867325" w:rsidRPr="00D446D2" w:rsidRDefault="008A0AEA" w:rsidP="000148A8">
                    <w:pPr>
                      <w:pStyle w:val="Kontaktdaten"/>
                    </w:pPr>
                    <w:r>
                      <w:rPr>
                        <w:lang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4435CD98" w:rsidR="00867325" w:rsidRPr="005D6506" w:rsidRDefault="00867325" w:rsidP="000148A8">
                          <w:pPr>
                            <w:pStyle w:val="Kontaktdaten"/>
                          </w:pPr>
                          <w:r w:rsidRPr="001E54CA">
                            <w:rPr>
                              <w:lang w:val="de-DE"/>
                            </w:rPr>
                            <w:t xml:space="preserve">Carl-Benz-Str. </w:t>
                          </w:r>
                          <w:r w:rsidR="008A0AEA">
                            <w:rPr>
                              <w:lang w:eastAsia="zh-CN"/>
                            </w:rPr>
                            <w:t>34</w:t>
                          </w:r>
                        </w:p>
                        <w:p w14:paraId="2A51176F" w14:textId="7A04C88D" w:rsidR="00867325" w:rsidRPr="005D6506" w:rsidRDefault="008A0AEA"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46EC6A3C" w:rsidR="00867325" w:rsidRPr="005D6506" w:rsidRDefault="008A0AEA" w:rsidP="000148A8">
                          <w:pPr>
                            <w:pStyle w:val="Kontaktdaten"/>
                          </w:pPr>
                          <w:r>
                            <w:rPr>
                              <w:lang w:eastAsia="zh-CN"/>
                            </w:rPr>
                            <w:t>Tel.: +49 7142 78-0</w:t>
                          </w:r>
                          <w:r w:rsidR="00867325">
                            <w:t xml:space="preserve"> </w:t>
                          </w:r>
                        </w:p>
                        <w:p w14:paraId="361F9AD7" w14:textId="3EEBCB3E" w:rsidR="00867325" w:rsidRPr="005D6506" w:rsidRDefault="008A0AEA" w:rsidP="000148A8">
                          <w:pPr>
                            <w:pStyle w:val="Kontaktdaten"/>
                          </w:pPr>
                          <w:r>
                            <w:rPr>
                              <w:lang w:eastAsia="zh-CN"/>
                            </w:rPr>
                            <w:t>Fax: +49 7142 78-2107</w:t>
                          </w:r>
                          <w:r w:rsidR="00867325">
                            <w:t xml:space="preserve"> </w:t>
                          </w:r>
                        </w:p>
                        <w:p w14:paraId="75840B82" w14:textId="0CCA4BC2" w:rsidR="00867325" w:rsidRPr="005D6506" w:rsidRDefault="008A0AEA" w:rsidP="000148A8">
                          <w:pPr>
                            <w:pStyle w:val="Kontaktdaten"/>
                          </w:pPr>
                          <w:r>
                            <w:rPr>
                              <w:lang w:eastAsia="zh-CN"/>
                            </w:rPr>
                            <w:t>info@durr.com</w:t>
                          </w:r>
                          <w:r w:rsidR="00867325">
                            <w:t xml:space="preserve"> </w:t>
                          </w:r>
                        </w:p>
                        <w:p w14:paraId="65BA7F86" w14:textId="18D7987D" w:rsidR="00867325" w:rsidRPr="005D6506" w:rsidRDefault="008A0AEA"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4435CD98" w:rsidR="00867325" w:rsidRPr="005D6506" w:rsidRDefault="00867325" w:rsidP="000148A8">
                    <w:pPr>
                      <w:pStyle w:val="Kontaktdaten"/>
                    </w:pPr>
                    <w:r w:rsidRPr="001E54CA">
                      <w:rPr>
                        <w:lang w:val="de-DE"/>
                      </w:rPr>
                      <w:t xml:space="preserve">Carl-Benz-Str. </w:t>
                    </w:r>
                    <w:r w:rsidR="008A0AEA">
                      <w:rPr>
                        <w:lang w:eastAsia="zh-CN"/>
                      </w:rPr>
                      <w:t>34</w:t>
                    </w:r>
                  </w:p>
                  <w:p w14:paraId="2A51176F" w14:textId="7A04C88D" w:rsidR="00867325" w:rsidRPr="005D6506" w:rsidRDefault="008A0AEA"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46EC6A3C" w:rsidR="00867325" w:rsidRPr="005D6506" w:rsidRDefault="008A0AEA" w:rsidP="000148A8">
                    <w:pPr>
                      <w:pStyle w:val="Kontaktdaten"/>
                    </w:pPr>
                    <w:r>
                      <w:rPr>
                        <w:lang w:eastAsia="zh-CN"/>
                      </w:rPr>
                      <w:t>Tel.: +49 7142 78-0</w:t>
                    </w:r>
                    <w:r w:rsidR="00867325">
                      <w:t xml:space="preserve"> </w:t>
                    </w:r>
                  </w:p>
                  <w:p w14:paraId="361F9AD7" w14:textId="3EEBCB3E" w:rsidR="00867325" w:rsidRPr="005D6506" w:rsidRDefault="008A0AEA" w:rsidP="000148A8">
                    <w:pPr>
                      <w:pStyle w:val="Kontaktdaten"/>
                    </w:pPr>
                    <w:r>
                      <w:rPr>
                        <w:lang w:eastAsia="zh-CN"/>
                      </w:rPr>
                      <w:t>Fax: +49 7142 78-2107</w:t>
                    </w:r>
                    <w:r w:rsidR="00867325">
                      <w:t xml:space="preserve"> </w:t>
                    </w:r>
                  </w:p>
                  <w:p w14:paraId="75840B82" w14:textId="0CCA4BC2" w:rsidR="00867325" w:rsidRPr="005D6506" w:rsidRDefault="008A0AEA" w:rsidP="000148A8">
                    <w:pPr>
                      <w:pStyle w:val="Kontaktdaten"/>
                    </w:pPr>
                    <w:r>
                      <w:rPr>
                        <w:lang w:eastAsia="zh-CN"/>
                      </w:rPr>
                      <w:t>info@durr.com</w:t>
                    </w:r>
                    <w:r w:rsidR="00867325">
                      <w:t xml:space="preserve"> </w:t>
                    </w:r>
                  </w:p>
                  <w:p w14:paraId="65BA7F86" w14:textId="18D7987D" w:rsidR="00867325" w:rsidRPr="005D6506" w:rsidRDefault="008A0AEA"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18130849">
    <w:abstractNumId w:val="2"/>
  </w:num>
  <w:num w:numId="2" w16cid:durableId="771627700">
    <w:abstractNumId w:val="14"/>
  </w:num>
  <w:num w:numId="3" w16cid:durableId="1260333964">
    <w:abstractNumId w:val="4"/>
  </w:num>
  <w:num w:numId="4" w16cid:durableId="103234911">
    <w:abstractNumId w:val="7"/>
  </w:num>
  <w:num w:numId="5" w16cid:durableId="1907449082">
    <w:abstractNumId w:val="11"/>
  </w:num>
  <w:num w:numId="6" w16cid:durableId="599097157">
    <w:abstractNumId w:val="1"/>
  </w:num>
  <w:num w:numId="7" w16cid:durableId="1655525078">
    <w:abstractNumId w:val="16"/>
  </w:num>
  <w:num w:numId="8" w16cid:durableId="319428173">
    <w:abstractNumId w:val="6"/>
  </w:num>
  <w:num w:numId="9" w16cid:durableId="267658513">
    <w:abstractNumId w:val="15"/>
  </w:num>
  <w:num w:numId="10" w16cid:durableId="493230245">
    <w:abstractNumId w:val="5"/>
  </w:num>
  <w:num w:numId="11" w16cid:durableId="939146503">
    <w:abstractNumId w:val="0"/>
  </w:num>
  <w:num w:numId="12" w16cid:durableId="816534998">
    <w:abstractNumId w:val="3"/>
  </w:num>
  <w:num w:numId="13" w16cid:durableId="1976174490">
    <w:abstractNumId w:val="8"/>
  </w:num>
  <w:num w:numId="14" w16cid:durableId="945766978">
    <w:abstractNumId w:val="10"/>
  </w:num>
  <w:num w:numId="15" w16cid:durableId="1101490000">
    <w:abstractNumId w:val="13"/>
  </w:num>
  <w:num w:numId="16" w16cid:durableId="532499461">
    <w:abstractNumId w:val="12"/>
  </w:num>
  <w:num w:numId="17" w16cid:durableId="20916604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4986"/>
    <w:rsid w:val="00015F92"/>
    <w:rsid w:val="00020DB0"/>
    <w:rsid w:val="0002273A"/>
    <w:rsid w:val="00024963"/>
    <w:rsid w:val="00025693"/>
    <w:rsid w:val="000264AC"/>
    <w:rsid w:val="00026B8C"/>
    <w:rsid w:val="00030020"/>
    <w:rsid w:val="000308AB"/>
    <w:rsid w:val="00030C1A"/>
    <w:rsid w:val="00033D41"/>
    <w:rsid w:val="00034B18"/>
    <w:rsid w:val="0003543C"/>
    <w:rsid w:val="00036336"/>
    <w:rsid w:val="000367B9"/>
    <w:rsid w:val="00036D55"/>
    <w:rsid w:val="00037BB3"/>
    <w:rsid w:val="00037FF7"/>
    <w:rsid w:val="00040FEA"/>
    <w:rsid w:val="0004140A"/>
    <w:rsid w:val="00041BEF"/>
    <w:rsid w:val="0004297D"/>
    <w:rsid w:val="00043229"/>
    <w:rsid w:val="00043693"/>
    <w:rsid w:val="000436AB"/>
    <w:rsid w:val="00045646"/>
    <w:rsid w:val="00045B99"/>
    <w:rsid w:val="000471C0"/>
    <w:rsid w:val="0005000A"/>
    <w:rsid w:val="00054826"/>
    <w:rsid w:val="000557D8"/>
    <w:rsid w:val="00055944"/>
    <w:rsid w:val="00056BD2"/>
    <w:rsid w:val="0006090A"/>
    <w:rsid w:val="00062BC6"/>
    <w:rsid w:val="00062C8E"/>
    <w:rsid w:val="00064547"/>
    <w:rsid w:val="00065589"/>
    <w:rsid w:val="0006654A"/>
    <w:rsid w:val="000667BB"/>
    <w:rsid w:val="000679B5"/>
    <w:rsid w:val="00067A27"/>
    <w:rsid w:val="00073211"/>
    <w:rsid w:val="000750E4"/>
    <w:rsid w:val="00077087"/>
    <w:rsid w:val="00080B40"/>
    <w:rsid w:val="000830E8"/>
    <w:rsid w:val="0008469F"/>
    <w:rsid w:val="00086E77"/>
    <w:rsid w:val="00090C8B"/>
    <w:rsid w:val="00093F65"/>
    <w:rsid w:val="00095F60"/>
    <w:rsid w:val="00097770"/>
    <w:rsid w:val="00097924"/>
    <w:rsid w:val="000A0BBC"/>
    <w:rsid w:val="000A42AA"/>
    <w:rsid w:val="000A6420"/>
    <w:rsid w:val="000A779F"/>
    <w:rsid w:val="000A799A"/>
    <w:rsid w:val="000B122D"/>
    <w:rsid w:val="000B17AC"/>
    <w:rsid w:val="000B66AA"/>
    <w:rsid w:val="000B6E58"/>
    <w:rsid w:val="000C009A"/>
    <w:rsid w:val="000C2A85"/>
    <w:rsid w:val="000C3AF3"/>
    <w:rsid w:val="000C3D2B"/>
    <w:rsid w:val="000C51E9"/>
    <w:rsid w:val="000C74C8"/>
    <w:rsid w:val="000D1867"/>
    <w:rsid w:val="000D4047"/>
    <w:rsid w:val="000D5F8A"/>
    <w:rsid w:val="000D7490"/>
    <w:rsid w:val="000E0D2D"/>
    <w:rsid w:val="000E1138"/>
    <w:rsid w:val="000E1B40"/>
    <w:rsid w:val="000E2B97"/>
    <w:rsid w:val="000E3194"/>
    <w:rsid w:val="000F1B6F"/>
    <w:rsid w:val="000F215E"/>
    <w:rsid w:val="000F2860"/>
    <w:rsid w:val="000F52E1"/>
    <w:rsid w:val="000F531F"/>
    <w:rsid w:val="000F599A"/>
    <w:rsid w:val="000F7133"/>
    <w:rsid w:val="00100C0C"/>
    <w:rsid w:val="0010134F"/>
    <w:rsid w:val="00102066"/>
    <w:rsid w:val="0010278C"/>
    <w:rsid w:val="00103E99"/>
    <w:rsid w:val="00103EE3"/>
    <w:rsid w:val="001052E0"/>
    <w:rsid w:val="00106F1C"/>
    <w:rsid w:val="001076E4"/>
    <w:rsid w:val="00112A88"/>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40AE"/>
    <w:rsid w:val="001342B5"/>
    <w:rsid w:val="00135319"/>
    <w:rsid w:val="00142FDB"/>
    <w:rsid w:val="001440F5"/>
    <w:rsid w:val="001472E5"/>
    <w:rsid w:val="00147965"/>
    <w:rsid w:val="001502D5"/>
    <w:rsid w:val="0015096A"/>
    <w:rsid w:val="00151506"/>
    <w:rsid w:val="00151DD3"/>
    <w:rsid w:val="00153CF7"/>
    <w:rsid w:val="00153D07"/>
    <w:rsid w:val="0015471F"/>
    <w:rsid w:val="00156036"/>
    <w:rsid w:val="00156161"/>
    <w:rsid w:val="0016098E"/>
    <w:rsid w:val="0016271C"/>
    <w:rsid w:val="00162EEF"/>
    <w:rsid w:val="0016325F"/>
    <w:rsid w:val="00163B9D"/>
    <w:rsid w:val="00167B3D"/>
    <w:rsid w:val="0017071A"/>
    <w:rsid w:val="00170EA8"/>
    <w:rsid w:val="00172CBE"/>
    <w:rsid w:val="00174FE2"/>
    <w:rsid w:val="001753DD"/>
    <w:rsid w:val="0017629C"/>
    <w:rsid w:val="00176D8A"/>
    <w:rsid w:val="00180890"/>
    <w:rsid w:val="00180D0F"/>
    <w:rsid w:val="001816DB"/>
    <w:rsid w:val="00183E70"/>
    <w:rsid w:val="001871DC"/>
    <w:rsid w:val="001877A6"/>
    <w:rsid w:val="00190654"/>
    <w:rsid w:val="001935AE"/>
    <w:rsid w:val="00194AC6"/>
    <w:rsid w:val="00197009"/>
    <w:rsid w:val="001976C3"/>
    <w:rsid w:val="001A0707"/>
    <w:rsid w:val="001A0A32"/>
    <w:rsid w:val="001A0C50"/>
    <w:rsid w:val="001A297C"/>
    <w:rsid w:val="001A4B8A"/>
    <w:rsid w:val="001A5B15"/>
    <w:rsid w:val="001A65EE"/>
    <w:rsid w:val="001A7119"/>
    <w:rsid w:val="001A780D"/>
    <w:rsid w:val="001B0FE9"/>
    <w:rsid w:val="001B20AC"/>
    <w:rsid w:val="001B5E58"/>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3EE8"/>
    <w:rsid w:val="001E54CA"/>
    <w:rsid w:val="001E5C84"/>
    <w:rsid w:val="001E6306"/>
    <w:rsid w:val="001F0B86"/>
    <w:rsid w:val="001F0FE1"/>
    <w:rsid w:val="001F3730"/>
    <w:rsid w:val="001F6276"/>
    <w:rsid w:val="001F65A6"/>
    <w:rsid w:val="001F6D5E"/>
    <w:rsid w:val="001F7608"/>
    <w:rsid w:val="001F7E95"/>
    <w:rsid w:val="0020309C"/>
    <w:rsid w:val="0020322F"/>
    <w:rsid w:val="00205B62"/>
    <w:rsid w:val="0020631B"/>
    <w:rsid w:val="00206375"/>
    <w:rsid w:val="002064E2"/>
    <w:rsid w:val="002077D3"/>
    <w:rsid w:val="00207E21"/>
    <w:rsid w:val="00211336"/>
    <w:rsid w:val="00211638"/>
    <w:rsid w:val="002118EB"/>
    <w:rsid w:val="00212C1C"/>
    <w:rsid w:val="00216B4F"/>
    <w:rsid w:val="00216BD0"/>
    <w:rsid w:val="00216FC6"/>
    <w:rsid w:val="002176DB"/>
    <w:rsid w:val="0022107C"/>
    <w:rsid w:val="0022429D"/>
    <w:rsid w:val="00224F17"/>
    <w:rsid w:val="00224FCC"/>
    <w:rsid w:val="00226865"/>
    <w:rsid w:val="00227183"/>
    <w:rsid w:val="002302B1"/>
    <w:rsid w:val="00231A54"/>
    <w:rsid w:val="00231C37"/>
    <w:rsid w:val="00234486"/>
    <w:rsid w:val="0023510D"/>
    <w:rsid w:val="002354AF"/>
    <w:rsid w:val="0023563A"/>
    <w:rsid w:val="002377C9"/>
    <w:rsid w:val="00237F71"/>
    <w:rsid w:val="00240310"/>
    <w:rsid w:val="002407B0"/>
    <w:rsid w:val="00240B91"/>
    <w:rsid w:val="00241C6D"/>
    <w:rsid w:val="002429B7"/>
    <w:rsid w:val="00243F9B"/>
    <w:rsid w:val="0024491B"/>
    <w:rsid w:val="00252189"/>
    <w:rsid w:val="00252C12"/>
    <w:rsid w:val="0025441C"/>
    <w:rsid w:val="0025687B"/>
    <w:rsid w:val="00256F02"/>
    <w:rsid w:val="0026127D"/>
    <w:rsid w:val="00261C1A"/>
    <w:rsid w:val="00263DB6"/>
    <w:rsid w:val="00264478"/>
    <w:rsid w:val="002655A1"/>
    <w:rsid w:val="00267CDF"/>
    <w:rsid w:val="002714A1"/>
    <w:rsid w:val="002717A8"/>
    <w:rsid w:val="00272E79"/>
    <w:rsid w:val="00273792"/>
    <w:rsid w:val="00274186"/>
    <w:rsid w:val="00275350"/>
    <w:rsid w:val="00280819"/>
    <w:rsid w:val="00280CB7"/>
    <w:rsid w:val="002823D8"/>
    <w:rsid w:val="00282680"/>
    <w:rsid w:val="00284C18"/>
    <w:rsid w:val="0028777B"/>
    <w:rsid w:val="002908BC"/>
    <w:rsid w:val="00291C25"/>
    <w:rsid w:val="00291C73"/>
    <w:rsid w:val="00292501"/>
    <w:rsid w:val="00294020"/>
    <w:rsid w:val="0029492B"/>
    <w:rsid w:val="00294B59"/>
    <w:rsid w:val="00295FE0"/>
    <w:rsid w:val="00296095"/>
    <w:rsid w:val="00296AD3"/>
    <w:rsid w:val="002A1286"/>
    <w:rsid w:val="002A1717"/>
    <w:rsid w:val="002A172B"/>
    <w:rsid w:val="002A49F2"/>
    <w:rsid w:val="002A5671"/>
    <w:rsid w:val="002A5D25"/>
    <w:rsid w:val="002A639F"/>
    <w:rsid w:val="002A7AB3"/>
    <w:rsid w:val="002B06E7"/>
    <w:rsid w:val="002B18CE"/>
    <w:rsid w:val="002B1CF9"/>
    <w:rsid w:val="002B526A"/>
    <w:rsid w:val="002B5DD9"/>
    <w:rsid w:val="002B6A2B"/>
    <w:rsid w:val="002B71FB"/>
    <w:rsid w:val="002B7333"/>
    <w:rsid w:val="002B7692"/>
    <w:rsid w:val="002C00EB"/>
    <w:rsid w:val="002C0163"/>
    <w:rsid w:val="002C3BEB"/>
    <w:rsid w:val="002C5677"/>
    <w:rsid w:val="002C59C8"/>
    <w:rsid w:val="002C5FC3"/>
    <w:rsid w:val="002D07D3"/>
    <w:rsid w:val="002D0F47"/>
    <w:rsid w:val="002D2E6A"/>
    <w:rsid w:val="002D2F8E"/>
    <w:rsid w:val="002D33B7"/>
    <w:rsid w:val="002D3884"/>
    <w:rsid w:val="002D3D7D"/>
    <w:rsid w:val="002D4939"/>
    <w:rsid w:val="002D506A"/>
    <w:rsid w:val="002D60E0"/>
    <w:rsid w:val="002D6E79"/>
    <w:rsid w:val="002D7143"/>
    <w:rsid w:val="002D7EB6"/>
    <w:rsid w:val="002E2125"/>
    <w:rsid w:val="002E31BB"/>
    <w:rsid w:val="002E5D10"/>
    <w:rsid w:val="002E656C"/>
    <w:rsid w:val="002E6BCA"/>
    <w:rsid w:val="002E7EB1"/>
    <w:rsid w:val="002F482E"/>
    <w:rsid w:val="002F4DE5"/>
    <w:rsid w:val="002F6BF1"/>
    <w:rsid w:val="002F7140"/>
    <w:rsid w:val="0030067C"/>
    <w:rsid w:val="00302DB1"/>
    <w:rsid w:val="003035A6"/>
    <w:rsid w:val="00310957"/>
    <w:rsid w:val="00310CAE"/>
    <w:rsid w:val="00316A1A"/>
    <w:rsid w:val="00317346"/>
    <w:rsid w:val="00317900"/>
    <w:rsid w:val="00317D3C"/>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5A4B"/>
    <w:rsid w:val="00356188"/>
    <w:rsid w:val="00356E9A"/>
    <w:rsid w:val="00357644"/>
    <w:rsid w:val="00360089"/>
    <w:rsid w:val="0036088A"/>
    <w:rsid w:val="0036125D"/>
    <w:rsid w:val="00362153"/>
    <w:rsid w:val="00362739"/>
    <w:rsid w:val="00364A10"/>
    <w:rsid w:val="00364A84"/>
    <w:rsid w:val="00366A8E"/>
    <w:rsid w:val="00367721"/>
    <w:rsid w:val="00373615"/>
    <w:rsid w:val="003738D7"/>
    <w:rsid w:val="00373E56"/>
    <w:rsid w:val="00374148"/>
    <w:rsid w:val="00375576"/>
    <w:rsid w:val="00375D1A"/>
    <w:rsid w:val="00376133"/>
    <w:rsid w:val="003849ED"/>
    <w:rsid w:val="00386D7F"/>
    <w:rsid w:val="00390828"/>
    <w:rsid w:val="0039367F"/>
    <w:rsid w:val="00394198"/>
    <w:rsid w:val="00395574"/>
    <w:rsid w:val="0039654F"/>
    <w:rsid w:val="00397D0C"/>
    <w:rsid w:val="003A046C"/>
    <w:rsid w:val="003A080B"/>
    <w:rsid w:val="003A1800"/>
    <w:rsid w:val="003A2989"/>
    <w:rsid w:val="003A692D"/>
    <w:rsid w:val="003B0692"/>
    <w:rsid w:val="003B160B"/>
    <w:rsid w:val="003B1684"/>
    <w:rsid w:val="003B4AA9"/>
    <w:rsid w:val="003B5A19"/>
    <w:rsid w:val="003B64FA"/>
    <w:rsid w:val="003B74FF"/>
    <w:rsid w:val="003C05C9"/>
    <w:rsid w:val="003C2201"/>
    <w:rsid w:val="003C492A"/>
    <w:rsid w:val="003C60F4"/>
    <w:rsid w:val="003D50EB"/>
    <w:rsid w:val="003D770A"/>
    <w:rsid w:val="003E06FE"/>
    <w:rsid w:val="003E19E9"/>
    <w:rsid w:val="003E46AF"/>
    <w:rsid w:val="003E5350"/>
    <w:rsid w:val="003E586E"/>
    <w:rsid w:val="003E5B52"/>
    <w:rsid w:val="003E5FEC"/>
    <w:rsid w:val="003E738F"/>
    <w:rsid w:val="003E7CF8"/>
    <w:rsid w:val="003F0CD8"/>
    <w:rsid w:val="003F1873"/>
    <w:rsid w:val="003F3397"/>
    <w:rsid w:val="003F4B44"/>
    <w:rsid w:val="00401047"/>
    <w:rsid w:val="0040171E"/>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3891"/>
    <w:rsid w:val="004370EF"/>
    <w:rsid w:val="00437D15"/>
    <w:rsid w:val="004400ED"/>
    <w:rsid w:val="004404FF"/>
    <w:rsid w:val="00441C12"/>
    <w:rsid w:val="00441E1D"/>
    <w:rsid w:val="004427AF"/>
    <w:rsid w:val="00442AD1"/>
    <w:rsid w:val="00444567"/>
    <w:rsid w:val="004462D7"/>
    <w:rsid w:val="00446868"/>
    <w:rsid w:val="00450174"/>
    <w:rsid w:val="00450D7A"/>
    <w:rsid w:val="00451868"/>
    <w:rsid w:val="00451CA7"/>
    <w:rsid w:val="004521C4"/>
    <w:rsid w:val="004535D9"/>
    <w:rsid w:val="00455402"/>
    <w:rsid w:val="00456256"/>
    <w:rsid w:val="00456CE4"/>
    <w:rsid w:val="0045763C"/>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82A"/>
    <w:rsid w:val="00486F5D"/>
    <w:rsid w:val="00487BFB"/>
    <w:rsid w:val="00494EE7"/>
    <w:rsid w:val="004A3A5F"/>
    <w:rsid w:val="004A4E67"/>
    <w:rsid w:val="004A5C1F"/>
    <w:rsid w:val="004A7106"/>
    <w:rsid w:val="004B16E8"/>
    <w:rsid w:val="004B3D7E"/>
    <w:rsid w:val="004B6D14"/>
    <w:rsid w:val="004C4ACB"/>
    <w:rsid w:val="004C6EBC"/>
    <w:rsid w:val="004D1A9C"/>
    <w:rsid w:val="004D1D0E"/>
    <w:rsid w:val="004D3165"/>
    <w:rsid w:val="004D7B9E"/>
    <w:rsid w:val="004E0D94"/>
    <w:rsid w:val="004E1FD6"/>
    <w:rsid w:val="004E2175"/>
    <w:rsid w:val="004E3872"/>
    <w:rsid w:val="004E52C7"/>
    <w:rsid w:val="004E5BD9"/>
    <w:rsid w:val="004E5E7F"/>
    <w:rsid w:val="004E7C0B"/>
    <w:rsid w:val="004F051D"/>
    <w:rsid w:val="004F206E"/>
    <w:rsid w:val="004F2A79"/>
    <w:rsid w:val="004F39B4"/>
    <w:rsid w:val="004F3E59"/>
    <w:rsid w:val="004F4E97"/>
    <w:rsid w:val="004F50F4"/>
    <w:rsid w:val="004F639D"/>
    <w:rsid w:val="004F65B3"/>
    <w:rsid w:val="004F6D74"/>
    <w:rsid w:val="004F7838"/>
    <w:rsid w:val="004F7BEE"/>
    <w:rsid w:val="004F7DB4"/>
    <w:rsid w:val="0050056C"/>
    <w:rsid w:val="00502365"/>
    <w:rsid w:val="0050361B"/>
    <w:rsid w:val="00505786"/>
    <w:rsid w:val="00506BD5"/>
    <w:rsid w:val="00510FF5"/>
    <w:rsid w:val="00511067"/>
    <w:rsid w:val="005111AA"/>
    <w:rsid w:val="00513534"/>
    <w:rsid w:val="0051492B"/>
    <w:rsid w:val="00515153"/>
    <w:rsid w:val="00520BFA"/>
    <w:rsid w:val="00521429"/>
    <w:rsid w:val="005218C8"/>
    <w:rsid w:val="00521CF5"/>
    <w:rsid w:val="00521FD5"/>
    <w:rsid w:val="00524571"/>
    <w:rsid w:val="00524BE9"/>
    <w:rsid w:val="00526CF0"/>
    <w:rsid w:val="005279CE"/>
    <w:rsid w:val="0053068C"/>
    <w:rsid w:val="0053448B"/>
    <w:rsid w:val="00534503"/>
    <w:rsid w:val="00534721"/>
    <w:rsid w:val="00534C1A"/>
    <w:rsid w:val="00535580"/>
    <w:rsid w:val="005365B4"/>
    <w:rsid w:val="00540000"/>
    <w:rsid w:val="0054450D"/>
    <w:rsid w:val="005447C9"/>
    <w:rsid w:val="00545777"/>
    <w:rsid w:val="00547EA5"/>
    <w:rsid w:val="00550920"/>
    <w:rsid w:val="005522F8"/>
    <w:rsid w:val="00554864"/>
    <w:rsid w:val="00554D8D"/>
    <w:rsid w:val="0055586E"/>
    <w:rsid w:val="00555999"/>
    <w:rsid w:val="00555E2A"/>
    <w:rsid w:val="005566F4"/>
    <w:rsid w:val="0056193D"/>
    <w:rsid w:val="00564109"/>
    <w:rsid w:val="005673AB"/>
    <w:rsid w:val="005673B5"/>
    <w:rsid w:val="005674E8"/>
    <w:rsid w:val="00570119"/>
    <w:rsid w:val="00571F1B"/>
    <w:rsid w:val="00575012"/>
    <w:rsid w:val="005755BD"/>
    <w:rsid w:val="00577A63"/>
    <w:rsid w:val="00580070"/>
    <w:rsid w:val="00581C8C"/>
    <w:rsid w:val="005837F9"/>
    <w:rsid w:val="00583D8C"/>
    <w:rsid w:val="00584007"/>
    <w:rsid w:val="005846FF"/>
    <w:rsid w:val="00584B9D"/>
    <w:rsid w:val="005854AC"/>
    <w:rsid w:val="00585BAE"/>
    <w:rsid w:val="00586C55"/>
    <w:rsid w:val="00587179"/>
    <w:rsid w:val="00587344"/>
    <w:rsid w:val="005913CF"/>
    <w:rsid w:val="00591CEB"/>
    <w:rsid w:val="00592D83"/>
    <w:rsid w:val="0059394B"/>
    <w:rsid w:val="00593AA7"/>
    <w:rsid w:val="005948AC"/>
    <w:rsid w:val="00594B29"/>
    <w:rsid w:val="00594DBE"/>
    <w:rsid w:val="00597F78"/>
    <w:rsid w:val="005A0571"/>
    <w:rsid w:val="005A1C80"/>
    <w:rsid w:val="005A5F8E"/>
    <w:rsid w:val="005B01C4"/>
    <w:rsid w:val="005B089C"/>
    <w:rsid w:val="005B184A"/>
    <w:rsid w:val="005B19FD"/>
    <w:rsid w:val="005B24DD"/>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74EB"/>
    <w:rsid w:val="0060792D"/>
    <w:rsid w:val="006117A1"/>
    <w:rsid w:val="00612772"/>
    <w:rsid w:val="00612C97"/>
    <w:rsid w:val="00612D80"/>
    <w:rsid w:val="00614890"/>
    <w:rsid w:val="00614DD0"/>
    <w:rsid w:val="00615ED0"/>
    <w:rsid w:val="00617EA4"/>
    <w:rsid w:val="006200B0"/>
    <w:rsid w:val="006203BD"/>
    <w:rsid w:val="00621ACA"/>
    <w:rsid w:val="00626A28"/>
    <w:rsid w:val="0063066D"/>
    <w:rsid w:val="006311E0"/>
    <w:rsid w:val="006320A2"/>
    <w:rsid w:val="00632610"/>
    <w:rsid w:val="0063272A"/>
    <w:rsid w:val="00632F11"/>
    <w:rsid w:val="006351A9"/>
    <w:rsid w:val="00635A63"/>
    <w:rsid w:val="00635ABF"/>
    <w:rsid w:val="006401F7"/>
    <w:rsid w:val="0064027A"/>
    <w:rsid w:val="00641E89"/>
    <w:rsid w:val="00641F88"/>
    <w:rsid w:val="006438A8"/>
    <w:rsid w:val="00643A04"/>
    <w:rsid w:val="0064408D"/>
    <w:rsid w:val="006449CA"/>
    <w:rsid w:val="00645074"/>
    <w:rsid w:val="00652F64"/>
    <w:rsid w:val="006547D1"/>
    <w:rsid w:val="006555B8"/>
    <w:rsid w:val="0066051C"/>
    <w:rsid w:val="00661C2C"/>
    <w:rsid w:val="00662508"/>
    <w:rsid w:val="0066358A"/>
    <w:rsid w:val="00664318"/>
    <w:rsid w:val="0066573F"/>
    <w:rsid w:val="006673F5"/>
    <w:rsid w:val="00667573"/>
    <w:rsid w:val="006705DD"/>
    <w:rsid w:val="00670E84"/>
    <w:rsid w:val="00674DB7"/>
    <w:rsid w:val="006762DA"/>
    <w:rsid w:val="0068106C"/>
    <w:rsid w:val="00681ECE"/>
    <w:rsid w:val="0068321E"/>
    <w:rsid w:val="00683E9E"/>
    <w:rsid w:val="00684BB2"/>
    <w:rsid w:val="00684E66"/>
    <w:rsid w:val="0068636E"/>
    <w:rsid w:val="00691B0A"/>
    <w:rsid w:val="00691F9E"/>
    <w:rsid w:val="00693B69"/>
    <w:rsid w:val="00695F99"/>
    <w:rsid w:val="006A1B63"/>
    <w:rsid w:val="006A5A75"/>
    <w:rsid w:val="006A6348"/>
    <w:rsid w:val="006A688E"/>
    <w:rsid w:val="006B1581"/>
    <w:rsid w:val="006B2338"/>
    <w:rsid w:val="006B3194"/>
    <w:rsid w:val="006B592D"/>
    <w:rsid w:val="006B642B"/>
    <w:rsid w:val="006B6DD8"/>
    <w:rsid w:val="006C08D8"/>
    <w:rsid w:val="006C18E6"/>
    <w:rsid w:val="006C2364"/>
    <w:rsid w:val="006C2A31"/>
    <w:rsid w:val="006C38E6"/>
    <w:rsid w:val="006C3AA3"/>
    <w:rsid w:val="006C50E1"/>
    <w:rsid w:val="006C6111"/>
    <w:rsid w:val="006C6810"/>
    <w:rsid w:val="006C6E43"/>
    <w:rsid w:val="006D12F3"/>
    <w:rsid w:val="006D6C1A"/>
    <w:rsid w:val="006D7F10"/>
    <w:rsid w:val="006E2573"/>
    <w:rsid w:val="006E3A8C"/>
    <w:rsid w:val="006E5594"/>
    <w:rsid w:val="006E5C09"/>
    <w:rsid w:val="006E7FBA"/>
    <w:rsid w:val="006F0473"/>
    <w:rsid w:val="006F2DE4"/>
    <w:rsid w:val="006F4577"/>
    <w:rsid w:val="006F4C75"/>
    <w:rsid w:val="006F66DA"/>
    <w:rsid w:val="006F66EE"/>
    <w:rsid w:val="006F6A7A"/>
    <w:rsid w:val="006F6D32"/>
    <w:rsid w:val="006F77C7"/>
    <w:rsid w:val="00704823"/>
    <w:rsid w:val="00705074"/>
    <w:rsid w:val="00706377"/>
    <w:rsid w:val="00706556"/>
    <w:rsid w:val="007065A6"/>
    <w:rsid w:val="00710899"/>
    <w:rsid w:val="00712070"/>
    <w:rsid w:val="007125A4"/>
    <w:rsid w:val="00713E2E"/>
    <w:rsid w:val="007143B9"/>
    <w:rsid w:val="00716622"/>
    <w:rsid w:val="00720139"/>
    <w:rsid w:val="007238F1"/>
    <w:rsid w:val="00723DE6"/>
    <w:rsid w:val="00724249"/>
    <w:rsid w:val="007245ED"/>
    <w:rsid w:val="00726540"/>
    <w:rsid w:val="00726A89"/>
    <w:rsid w:val="00726BFA"/>
    <w:rsid w:val="00727E16"/>
    <w:rsid w:val="0073277A"/>
    <w:rsid w:val="0073291B"/>
    <w:rsid w:val="00734321"/>
    <w:rsid w:val="00735030"/>
    <w:rsid w:val="0073592F"/>
    <w:rsid w:val="00736291"/>
    <w:rsid w:val="00744943"/>
    <w:rsid w:val="00753908"/>
    <w:rsid w:val="00753B70"/>
    <w:rsid w:val="00754739"/>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6DEF"/>
    <w:rsid w:val="007A0268"/>
    <w:rsid w:val="007A3574"/>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D7804"/>
    <w:rsid w:val="007E1C18"/>
    <w:rsid w:val="007E4D9A"/>
    <w:rsid w:val="007E5169"/>
    <w:rsid w:val="007E5288"/>
    <w:rsid w:val="007E54C0"/>
    <w:rsid w:val="007F2D89"/>
    <w:rsid w:val="007F402B"/>
    <w:rsid w:val="007F4972"/>
    <w:rsid w:val="007F4CF1"/>
    <w:rsid w:val="007F59B6"/>
    <w:rsid w:val="007F770C"/>
    <w:rsid w:val="00800119"/>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991"/>
    <w:rsid w:val="00826A6D"/>
    <w:rsid w:val="00826C30"/>
    <w:rsid w:val="008276F4"/>
    <w:rsid w:val="00827948"/>
    <w:rsid w:val="00831283"/>
    <w:rsid w:val="008345AC"/>
    <w:rsid w:val="00834D0F"/>
    <w:rsid w:val="0084579C"/>
    <w:rsid w:val="0084627F"/>
    <w:rsid w:val="0085354B"/>
    <w:rsid w:val="0085432F"/>
    <w:rsid w:val="00857E8E"/>
    <w:rsid w:val="008643EC"/>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0AEA"/>
    <w:rsid w:val="008A224A"/>
    <w:rsid w:val="008A2326"/>
    <w:rsid w:val="008A2794"/>
    <w:rsid w:val="008A2886"/>
    <w:rsid w:val="008A5BF3"/>
    <w:rsid w:val="008A6CEC"/>
    <w:rsid w:val="008A70B7"/>
    <w:rsid w:val="008A792E"/>
    <w:rsid w:val="008B0BF6"/>
    <w:rsid w:val="008B0D22"/>
    <w:rsid w:val="008B0E2E"/>
    <w:rsid w:val="008B30DE"/>
    <w:rsid w:val="008B3B1F"/>
    <w:rsid w:val="008B50B9"/>
    <w:rsid w:val="008B59FF"/>
    <w:rsid w:val="008B61D7"/>
    <w:rsid w:val="008B7EDA"/>
    <w:rsid w:val="008C343A"/>
    <w:rsid w:val="008C4110"/>
    <w:rsid w:val="008C4154"/>
    <w:rsid w:val="008C5157"/>
    <w:rsid w:val="008C7F2C"/>
    <w:rsid w:val="008D0426"/>
    <w:rsid w:val="008D1453"/>
    <w:rsid w:val="008D4D05"/>
    <w:rsid w:val="008D65C6"/>
    <w:rsid w:val="008D67AF"/>
    <w:rsid w:val="008D7BC0"/>
    <w:rsid w:val="008E5F87"/>
    <w:rsid w:val="008E7656"/>
    <w:rsid w:val="008E777A"/>
    <w:rsid w:val="008F08FC"/>
    <w:rsid w:val="008F0CCE"/>
    <w:rsid w:val="008F42FC"/>
    <w:rsid w:val="008F4796"/>
    <w:rsid w:val="008F5621"/>
    <w:rsid w:val="008F5E48"/>
    <w:rsid w:val="00901D5D"/>
    <w:rsid w:val="00902358"/>
    <w:rsid w:val="009057FA"/>
    <w:rsid w:val="00905B45"/>
    <w:rsid w:val="00905EDC"/>
    <w:rsid w:val="00915251"/>
    <w:rsid w:val="00915985"/>
    <w:rsid w:val="009163C0"/>
    <w:rsid w:val="00921CF1"/>
    <w:rsid w:val="00922A1A"/>
    <w:rsid w:val="0092481E"/>
    <w:rsid w:val="00924CB3"/>
    <w:rsid w:val="0092544D"/>
    <w:rsid w:val="00925F7D"/>
    <w:rsid w:val="00931A39"/>
    <w:rsid w:val="0093254F"/>
    <w:rsid w:val="00933393"/>
    <w:rsid w:val="00933B86"/>
    <w:rsid w:val="00940128"/>
    <w:rsid w:val="0094030E"/>
    <w:rsid w:val="009423D2"/>
    <w:rsid w:val="009430E9"/>
    <w:rsid w:val="00944105"/>
    <w:rsid w:val="00944A84"/>
    <w:rsid w:val="00945938"/>
    <w:rsid w:val="009527FF"/>
    <w:rsid w:val="00954516"/>
    <w:rsid w:val="009547D1"/>
    <w:rsid w:val="0095753D"/>
    <w:rsid w:val="00957881"/>
    <w:rsid w:val="009633E0"/>
    <w:rsid w:val="00965F78"/>
    <w:rsid w:val="00966391"/>
    <w:rsid w:val="00966723"/>
    <w:rsid w:val="00967AD9"/>
    <w:rsid w:val="00972120"/>
    <w:rsid w:val="00972EBA"/>
    <w:rsid w:val="00974ACB"/>
    <w:rsid w:val="00976EEA"/>
    <w:rsid w:val="00980062"/>
    <w:rsid w:val="00980499"/>
    <w:rsid w:val="00981F30"/>
    <w:rsid w:val="009841B1"/>
    <w:rsid w:val="00984566"/>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C0868"/>
    <w:rsid w:val="009C0A54"/>
    <w:rsid w:val="009C1F30"/>
    <w:rsid w:val="009C249B"/>
    <w:rsid w:val="009C2741"/>
    <w:rsid w:val="009C3285"/>
    <w:rsid w:val="009C3C81"/>
    <w:rsid w:val="009C7DAC"/>
    <w:rsid w:val="009C7DF4"/>
    <w:rsid w:val="009D0092"/>
    <w:rsid w:val="009D05DE"/>
    <w:rsid w:val="009D0715"/>
    <w:rsid w:val="009D2DBA"/>
    <w:rsid w:val="009D5806"/>
    <w:rsid w:val="009D5DEE"/>
    <w:rsid w:val="009D62BE"/>
    <w:rsid w:val="009E24ED"/>
    <w:rsid w:val="009E3C76"/>
    <w:rsid w:val="009E4826"/>
    <w:rsid w:val="009E664B"/>
    <w:rsid w:val="009F18FC"/>
    <w:rsid w:val="009F21D0"/>
    <w:rsid w:val="009F2305"/>
    <w:rsid w:val="009F252D"/>
    <w:rsid w:val="009F3774"/>
    <w:rsid w:val="009F4D93"/>
    <w:rsid w:val="009F5FB8"/>
    <w:rsid w:val="009F6743"/>
    <w:rsid w:val="009F6E64"/>
    <w:rsid w:val="009F7CAA"/>
    <w:rsid w:val="00A00F8D"/>
    <w:rsid w:val="00A03D1A"/>
    <w:rsid w:val="00A050D1"/>
    <w:rsid w:val="00A06101"/>
    <w:rsid w:val="00A101C4"/>
    <w:rsid w:val="00A13565"/>
    <w:rsid w:val="00A14218"/>
    <w:rsid w:val="00A1622B"/>
    <w:rsid w:val="00A16BD5"/>
    <w:rsid w:val="00A1711B"/>
    <w:rsid w:val="00A175A2"/>
    <w:rsid w:val="00A20270"/>
    <w:rsid w:val="00A21AB0"/>
    <w:rsid w:val="00A247CA"/>
    <w:rsid w:val="00A2544A"/>
    <w:rsid w:val="00A27EFC"/>
    <w:rsid w:val="00A31DB8"/>
    <w:rsid w:val="00A33F2D"/>
    <w:rsid w:val="00A3404B"/>
    <w:rsid w:val="00A36FE0"/>
    <w:rsid w:val="00A40E17"/>
    <w:rsid w:val="00A42E33"/>
    <w:rsid w:val="00A43AE5"/>
    <w:rsid w:val="00A43F1A"/>
    <w:rsid w:val="00A45840"/>
    <w:rsid w:val="00A46F54"/>
    <w:rsid w:val="00A5285E"/>
    <w:rsid w:val="00A5502B"/>
    <w:rsid w:val="00A55960"/>
    <w:rsid w:val="00A562F7"/>
    <w:rsid w:val="00A5700C"/>
    <w:rsid w:val="00A57063"/>
    <w:rsid w:val="00A6240A"/>
    <w:rsid w:val="00A624FA"/>
    <w:rsid w:val="00A63285"/>
    <w:rsid w:val="00A642C9"/>
    <w:rsid w:val="00A65AE5"/>
    <w:rsid w:val="00A67022"/>
    <w:rsid w:val="00A70A5F"/>
    <w:rsid w:val="00A71136"/>
    <w:rsid w:val="00A73418"/>
    <w:rsid w:val="00A7388B"/>
    <w:rsid w:val="00A76E34"/>
    <w:rsid w:val="00A81731"/>
    <w:rsid w:val="00A81C5D"/>
    <w:rsid w:val="00A82F57"/>
    <w:rsid w:val="00A856A4"/>
    <w:rsid w:val="00A856EA"/>
    <w:rsid w:val="00A873A1"/>
    <w:rsid w:val="00A87E56"/>
    <w:rsid w:val="00A9208D"/>
    <w:rsid w:val="00A931BA"/>
    <w:rsid w:val="00A93B09"/>
    <w:rsid w:val="00A9406A"/>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C0A92"/>
    <w:rsid w:val="00AC0C0A"/>
    <w:rsid w:val="00AC1795"/>
    <w:rsid w:val="00AC25D2"/>
    <w:rsid w:val="00AC317B"/>
    <w:rsid w:val="00AC3283"/>
    <w:rsid w:val="00AC4932"/>
    <w:rsid w:val="00AC6378"/>
    <w:rsid w:val="00AD04D8"/>
    <w:rsid w:val="00AD06E2"/>
    <w:rsid w:val="00AD23E1"/>
    <w:rsid w:val="00AD3753"/>
    <w:rsid w:val="00AD4E57"/>
    <w:rsid w:val="00AD74DF"/>
    <w:rsid w:val="00AD7E8E"/>
    <w:rsid w:val="00AE0CC8"/>
    <w:rsid w:val="00AE39A6"/>
    <w:rsid w:val="00AE447F"/>
    <w:rsid w:val="00AE5481"/>
    <w:rsid w:val="00AE5695"/>
    <w:rsid w:val="00AE6E1E"/>
    <w:rsid w:val="00AF13BD"/>
    <w:rsid w:val="00AF4F8B"/>
    <w:rsid w:val="00AF50E0"/>
    <w:rsid w:val="00AF5371"/>
    <w:rsid w:val="00AF7AAF"/>
    <w:rsid w:val="00AF7EA7"/>
    <w:rsid w:val="00B030B8"/>
    <w:rsid w:val="00B04D85"/>
    <w:rsid w:val="00B05BDF"/>
    <w:rsid w:val="00B102DE"/>
    <w:rsid w:val="00B117C4"/>
    <w:rsid w:val="00B12305"/>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624"/>
    <w:rsid w:val="00B75BE3"/>
    <w:rsid w:val="00B76AC4"/>
    <w:rsid w:val="00B7754C"/>
    <w:rsid w:val="00B779F2"/>
    <w:rsid w:val="00B77DFE"/>
    <w:rsid w:val="00B809DB"/>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2C53"/>
    <w:rsid w:val="00BB4936"/>
    <w:rsid w:val="00BB4C6F"/>
    <w:rsid w:val="00BB6D1A"/>
    <w:rsid w:val="00BB7501"/>
    <w:rsid w:val="00BC0CC5"/>
    <w:rsid w:val="00BC12DE"/>
    <w:rsid w:val="00BC13FE"/>
    <w:rsid w:val="00BC159C"/>
    <w:rsid w:val="00BC474A"/>
    <w:rsid w:val="00BC59F2"/>
    <w:rsid w:val="00BC7279"/>
    <w:rsid w:val="00BD1BE0"/>
    <w:rsid w:val="00BD1C30"/>
    <w:rsid w:val="00BD37F9"/>
    <w:rsid w:val="00BD410D"/>
    <w:rsid w:val="00BD6FDE"/>
    <w:rsid w:val="00BD7267"/>
    <w:rsid w:val="00BD7772"/>
    <w:rsid w:val="00BE26E8"/>
    <w:rsid w:val="00BE270F"/>
    <w:rsid w:val="00BE2D16"/>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06F5B"/>
    <w:rsid w:val="00C10010"/>
    <w:rsid w:val="00C10168"/>
    <w:rsid w:val="00C13995"/>
    <w:rsid w:val="00C139D3"/>
    <w:rsid w:val="00C155DA"/>
    <w:rsid w:val="00C15C40"/>
    <w:rsid w:val="00C174A8"/>
    <w:rsid w:val="00C21DD3"/>
    <w:rsid w:val="00C22B04"/>
    <w:rsid w:val="00C25877"/>
    <w:rsid w:val="00C26C3B"/>
    <w:rsid w:val="00C30243"/>
    <w:rsid w:val="00C306DF"/>
    <w:rsid w:val="00C33A10"/>
    <w:rsid w:val="00C41149"/>
    <w:rsid w:val="00C4131C"/>
    <w:rsid w:val="00C416F6"/>
    <w:rsid w:val="00C41892"/>
    <w:rsid w:val="00C4390B"/>
    <w:rsid w:val="00C44223"/>
    <w:rsid w:val="00C44AE2"/>
    <w:rsid w:val="00C4707B"/>
    <w:rsid w:val="00C51005"/>
    <w:rsid w:val="00C54585"/>
    <w:rsid w:val="00C54CD4"/>
    <w:rsid w:val="00C55887"/>
    <w:rsid w:val="00C5652E"/>
    <w:rsid w:val="00C61992"/>
    <w:rsid w:val="00C62966"/>
    <w:rsid w:val="00C62ACC"/>
    <w:rsid w:val="00C6699C"/>
    <w:rsid w:val="00C705CE"/>
    <w:rsid w:val="00C70B0F"/>
    <w:rsid w:val="00C710E3"/>
    <w:rsid w:val="00C72D93"/>
    <w:rsid w:val="00C76F42"/>
    <w:rsid w:val="00C80880"/>
    <w:rsid w:val="00C82C0B"/>
    <w:rsid w:val="00C85B1A"/>
    <w:rsid w:val="00C86428"/>
    <w:rsid w:val="00C877B9"/>
    <w:rsid w:val="00C87E92"/>
    <w:rsid w:val="00C91544"/>
    <w:rsid w:val="00C915A2"/>
    <w:rsid w:val="00C92396"/>
    <w:rsid w:val="00C956CF"/>
    <w:rsid w:val="00C963C9"/>
    <w:rsid w:val="00CA08AF"/>
    <w:rsid w:val="00CA2C80"/>
    <w:rsid w:val="00CA317B"/>
    <w:rsid w:val="00CA59A1"/>
    <w:rsid w:val="00CB1E91"/>
    <w:rsid w:val="00CB64DD"/>
    <w:rsid w:val="00CB725A"/>
    <w:rsid w:val="00CC23A0"/>
    <w:rsid w:val="00CC463A"/>
    <w:rsid w:val="00CC4933"/>
    <w:rsid w:val="00CC49F4"/>
    <w:rsid w:val="00CD2BC2"/>
    <w:rsid w:val="00CD4B50"/>
    <w:rsid w:val="00CD570E"/>
    <w:rsid w:val="00CD5D15"/>
    <w:rsid w:val="00CD5E24"/>
    <w:rsid w:val="00CD6F05"/>
    <w:rsid w:val="00CE04CF"/>
    <w:rsid w:val="00CE3B9A"/>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C94"/>
    <w:rsid w:val="00D12F3D"/>
    <w:rsid w:val="00D13A7A"/>
    <w:rsid w:val="00D146D9"/>
    <w:rsid w:val="00D15777"/>
    <w:rsid w:val="00D16D90"/>
    <w:rsid w:val="00D17419"/>
    <w:rsid w:val="00D20C70"/>
    <w:rsid w:val="00D24C4F"/>
    <w:rsid w:val="00D26132"/>
    <w:rsid w:val="00D26584"/>
    <w:rsid w:val="00D2759C"/>
    <w:rsid w:val="00D277A4"/>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367"/>
    <w:rsid w:val="00D665B7"/>
    <w:rsid w:val="00D668C5"/>
    <w:rsid w:val="00D6698C"/>
    <w:rsid w:val="00D706CC"/>
    <w:rsid w:val="00D7185B"/>
    <w:rsid w:val="00D719EB"/>
    <w:rsid w:val="00D854A6"/>
    <w:rsid w:val="00D85B9B"/>
    <w:rsid w:val="00D861BB"/>
    <w:rsid w:val="00D86880"/>
    <w:rsid w:val="00D86DD5"/>
    <w:rsid w:val="00D876E0"/>
    <w:rsid w:val="00D8771D"/>
    <w:rsid w:val="00D9165E"/>
    <w:rsid w:val="00D93FE3"/>
    <w:rsid w:val="00DA0686"/>
    <w:rsid w:val="00DA7D99"/>
    <w:rsid w:val="00DB0205"/>
    <w:rsid w:val="00DB1452"/>
    <w:rsid w:val="00DB46DA"/>
    <w:rsid w:val="00DB74F9"/>
    <w:rsid w:val="00DC2C62"/>
    <w:rsid w:val="00DC443F"/>
    <w:rsid w:val="00DC6851"/>
    <w:rsid w:val="00DC7857"/>
    <w:rsid w:val="00DD0BF1"/>
    <w:rsid w:val="00DD1673"/>
    <w:rsid w:val="00DD30AE"/>
    <w:rsid w:val="00DD5EA5"/>
    <w:rsid w:val="00DD64E3"/>
    <w:rsid w:val="00DD6B3F"/>
    <w:rsid w:val="00DD7101"/>
    <w:rsid w:val="00DD7450"/>
    <w:rsid w:val="00DE0E6D"/>
    <w:rsid w:val="00DE1122"/>
    <w:rsid w:val="00DE1BA2"/>
    <w:rsid w:val="00DE446F"/>
    <w:rsid w:val="00DE5FF1"/>
    <w:rsid w:val="00DE65C4"/>
    <w:rsid w:val="00DE6965"/>
    <w:rsid w:val="00DE6E13"/>
    <w:rsid w:val="00DF17A5"/>
    <w:rsid w:val="00DF1A6E"/>
    <w:rsid w:val="00DF2B2A"/>
    <w:rsid w:val="00DF5A64"/>
    <w:rsid w:val="00DF6C27"/>
    <w:rsid w:val="00DF6C28"/>
    <w:rsid w:val="00DF6E96"/>
    <w:rsid w:val="00E0085E"/>
    <w:rsid w:val="00E00C76"/>
    <w:rsid w:val="00E00DDD"/>
    <w:rsid w:val="00E04A0E"/>
    <w:rsid w:val="00E06223"/>
    <w:rsid w:val="00E10DAD"/>
    <w:rsid w:val="00E10E38"/>
    <w:rsid w:val="00E10ECE"/>
    <w:rsid w:val="00E11790"/>
    <w:rsid w:val="00E15015"/>
    <w:rsid w:val="00E153AC"/>
    <w:rsid w:val="00E1737D"/>
    <w:rsid w:val="00E17750"/>
    <w:rsid w:val="00E23A3C"/>
    <w:rsid w:val="00E24CD8"/>
    <w:rsid w:val="00E27430"/>
    <w:rsid w:val="00E34C08"/>
    <w:rsid w:val="00E40D25"/>
    <w:rsid w:val="00E4280B"/>
    <w:rsid w:val="00E42C3C"/>
    <w:rsid w:val="00E43141"/>
    <w:rsid w:val="00E43913"/>
    <w:rsid w:val="00E43D73"/>
    <w:rsid w:val="00E44205"/>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C149A"/>
    <w:rsid w:val="00EC321A"/>
    <w:rsid w:val="00EC3889"/>
    <w:rsid w:val="00EC4B19"/>
    <w:rsid w:val="00EC4E78"/>
    <w:rsid w:val="00EC5CAB"/>
    <w:rsid w:val="00EC6F6F"/>
    <w:rsid w:val="00EC742B"/>
    <w:rsid w:val="00EC7DCA"/>
    <w:rsid w:val="00ED39B1"/>
    <w:rsid w:val="00ED4A19"/>
    <w:rsid w:val="00ED54C6"/>
    <w:rsid w:val="00ED6237"/>
    <w:rsid w:val="00ED7316"/>
    <w:rsid w:val="00EE01DA"/>
    <w:rsid w:val="00EE541C"/>
    <w:rsid w:val="00EE71DE"/>
    <w:rsid w:val="00EE7406"/>
    <w:rsid w:val="00EE78B9"/>
    <w:rsid w:val="00EF1755"/>
    <w:rsid w:val="00EF213B"/>
    <w:rsid w:val="00EF25A9"/>
    <w:rsid w:val="00EF2B48"/>
    <w:rsid w:val="00EF2F57"/>
    <w:rsid w:val="00F00A52"/>
    <w:rsid w:val="00F018D2"/>
    <w:rsid w:val="00F0306A"/>
    <w:rsid w:val="00F03AFA"/>
    <w:rsid w:val="00F04E56"/>
    <w:rsid w:val="00F07361"/>
    <w:rsid w:val="00F0772F"/>
    <w:rsid w:val="00F126BE"/>
    <w:rsid w:val="00F12E13"/>
    <w:rsid w:val="00F1378C"/>
    <w:rsid w:val="00F14B40"/>
    <w:rsid w:val="00F16B36"/>
    <w:rsid w:val="00F175B5"/>
    <w:rsid w:val="00F21B28"/>
    <w:rsid w:val="00F225F8"/>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67100"/>
    <w:rsid w:val="00F7077A"/>
    <w:rsid w:val="00F73F1D"/>
    <w:rsid w:val="00F8163B"/>
    <w:rsid w:val="00F830E4"/>
    <w:rsid w:val="00F90178"/>
    <w:rsid w:val="00F91A06"/>
    <w:rsid w:val="00F9363E"/>
    <w:rsid w:val="00F95241"/>
    <w:rsid w:val="00FA026B"/>
    <w:rsid w:val="00FA2184"/>
    <w:rsid w:val="00FA4E42"/>
    <w:rsid w:val="00FA7331"/>
    <w:rsid w:val="00FA7889"/>
    <w:rsid w:val="00FB0B93"/>
    <w:rsid w:val="00FB3D58"/>
    <w:rsid w:val="00FB44D8"/>
    <w:rsid w:val="00FB61FB"/>
    <w:rsid w:val="00FB78A1"/>
    <w:rsid w:val="00FC0FB8"/>
    <w:rsid w:val="00FC10E5"/>
    <w:rsid w:val="00FC1438"/>
    <w:rsid w:val="00FC1B67"/>
    <w:rsid w:val="00FC20A2"/>
    <w:rsid w:val="00FC272A"/>
    <w:rsid w:val="00FC3F94"/>
    <w:rsid w:val="00FC78B8"/>
    <w:rsid w:val="00FD012F"/>
    <w:rsid w:val="00FD2A94"/>
    <w:rsid w:val="00FD2DA3"/>
    <w:rsid w:val="00FD3226"/>
    <w:rsid w:val="00FD3F17"/>
    <w:rsid w:val="00FD3FEF"/>
    <w:rsid w:val="00FD7285"/>
    <w:rsid w:val="00FD7F58"/>
    <w:rsid w:val="00FE1A52"/>
    <w:rsid w:val="00FE1B1F"/>
    <w:rsid w:val="00FE1CA1"/>
    <w:rsid w:val="00FE2F7C"/>
    <w:rsid w:val="00FE4E42"/>
    <w:rsid w:val="00FE5B23"/>
    <w:rsid w:val="00FE7DC9"/>
    <w:rsid w:val="00FE7FD7"/>
    <w:rsid w:val="00FF0E55"/>
    <w:rsid w:val="00FF4B64"/>
    <w:rsid w:val="00FF4D8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 w:type="paragraph" w:styleId="Textkrper">
    <w:name w:val="Body Text"/>
    <w:basedOn w:val="Standard"/>
    <w:link w:val="TextkrperZchn"/>
    <w:uiPriority w:val="99"/>
    <w:semiHidden/>
    <w:unhideWhenUsed/>
    <w:rsid w:val="00594DBE"/>
    <w:pPr>
      <w:spacing w:after="120"/>
    </w:pPr>
    <w:rPr>
      <w:rFonts w:eastAsiaTheme="minorHAnsi"/>
      <w:lang w:val="de-DE"/>
    </w:rPr>
  </w:style>
  <w:style w:type="character" w:customStyle="1" w:styleId="TextkrperZchn">
    <w:name w:val="Textkörper Zchn"/>
    <w:basedOn w:val="Absatz-Standardschriftart"/>
    <w:link w:val="Textkrper"/>
    <w:uiPriority w:val="99"/>
    <w:semiHidden/>
    <w:rsid w:val="00594DBE"/>
    <w:rPr>
      <w:rFonts w:eastAsiaTheme="minorHAnsi"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tacsoftware.com/de"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punctum-pr.de/"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r@punctum-pr.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602143C2130CC44BAD191EF76300F52" ma:contentTypeVersion="11" ma:contentTypeDescription="Create a new document." ma:contentTypeScope="" ma:versionID="7c69c0be3839f6a302a0119e73c89e05">
  <xsd:schema xmlns:xsd="http://www.w3.org/2001/XMLSchema" xmlns:xs="http://www.w3.org/2001/XMLSchema" xmlns:p="http://schemas.microsoft.com/office/2006/metadata/properties" xmlns:ns3="4a635a4c-9ea9-4f92-9aa0-e9dad8aa370a" xmlns:ns4="e123762e-37ee-48f6-b548-3902087ebfad" targetNamespace="http://schemas.microsoft.com/office/2006/metadata/properties" ma:root="true" ma:fieldsID="395f38cd30fa83cb1a1b6b9c44d4d24f" ns3:_="" ns4:_="">
    <xsd:import namespace="4a635a4c-9ea9-4f92-9aa0-e9dad8aa370a"/>
    <xsd:import namespace="e123762e-37ee-48f6-b548-3902087ebfa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635a4c-9ea9-4f92-9aa0-e9dad8aa37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23762e-37ee-48f6-b548-3902087ebfa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729D19-3459-42F4-A81B-F9EF3340258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2BC89F0-411B-4ED3-901D-A393BB030818}">
  <ds:schemaRefs>
    <ds:schemaRef ds:uri="http://schemas.microsoft.com/sharepoint/v3/contenttype/forms"/>
  </ds:schemaRefs>
</ds:datastoreItem>
</file>

<file path=customXml/itemProps3.xml><?xml version="1.0" encoding="utf-8"?>
<ds:datastoreItem xmlns:ds="http://schemas.openxmlformats.org/officeDocument/2006/customXml" ds:itemID="{920985FD-C260-4166-A4A8-6A856F190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635a4c-9ea9-4f92-9aa0-e9dad8aa370a"/>
    <ds:schemaRef ds:uri="e123762e-37ee-48f6-b548-3902087ebf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293</Words>
  <Characters>1846</Characters>
  <Application>Microsoft Office Word</Application>
  <DocSecurity>4</DocSecurity>
  <Lines>15</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2135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2</cp:revision>
  <cp:lastPrinted>2022-12-22T15:04:00Z</cp:lastPrinted>
  <dcterms:created xsi:type="dcterms:W3CDTF">2023-02-21T07:37:00Z</dcterms:created>
  <dcterms:modified xsi:type="dcterms:W3CDTF">2023-02-21T07:37:00Z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0x010100E602143C2130CC44BAD191EF76300F52</vt:lpwstr>
  </property>
</Properties>
</file>