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3014CA93" w:rsidR="002D6E79" w:rsidRPr="00B35F55" w:rsidRDefault="00227183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3037CC16" w14:textId="449B12D2" w:rsidR="005447C9" w:rsidRPr="005D40DB" w:rsidRDefault="00227183" w:rsidP="007C0F50">
      <w:pPr>
        <w:pStyle w:val="Dachzeile"/>
        <w:rPr>
          <w:bCs/>
          <w:lang w:val="en-US" w:eastAsia="zh-CN"/>
        </w:rPr>
      </w:pPr>
      <w:bookmarkStart w:id="3" w:name="_Hlk89247770"/>
      <w:bookmarkStart w:id="4" w:name="_Hlk74569707"/>
      <w:bookmarkEnd w:id="2"/>
      <w:r w:rsidRPr="005447C9">
        <w:rPr>
          <w:rFonts w:hint="eastAsia"/>
          <w:bCs/>
          <w:lang w:val="en-US" w:eastAsia="zh-CN"/>
        </w:rPr>
        <w:t>一体化：</w:t>
      </w:r>
      <w:r w:rsidRPr="005447C9">
        <w:rPr>
          <w:bCs/>
          <w:lang w:val="en-US" w:eastAsia="zh-CN"/>
        </w:rPr>
        <w:t>MES/MOM</w:t>
      </w:r>
      <w:r w:rsidRPr="005447C9">
        <w:rPr>
          <w:rFonts w:hint="eastAsia"/>
          <w:bCs/>
          <w:lang w:val="en-US" w:eastAsia="zh-CN"/>
        </w:rPr>
        <w:t>应用的无缝整合</w:t>
      </w:r>
      <w:r w:rsidRPr="00227183">
        <w:rPr>
          <w:rFonts w:ascii="Microsoft JhengHei" w:eastAsia="SimHei" w:hAnsi="Microsoft JhengHei" w:hint="eastAsia"/>
          <w:bCs/>
          <w:lang w:val="en-US" w:eastAsia="zh-CN"/>
        </w:rPr>
        <w:t>提高</w:t>
      </w:r>
      <w:r w:rsidRPr="005447C9">
        <w:rPr>
          <w:rFonts w:hint="eastAsia"/>
          <w:bCs/>
          <w:lang w:val="en-US" w:eastAsia="zh-CN"/>
        </w:rPr>
        <w:t>了可用性和</w:t>
      </w:r>
      <w:r w:rsidRPr="00227183">
        <w:rPr>
          <w:rFonts w:ascii="Microsoft JhengHei" w:eastAsia="SimHei" w:hAnsi="Microsoft JhengHei" w:hint="eastAsia"/>
          <w:bCs/>
          <w:lang w:val="en-US" w:eastAsia="zh-CN"/>
        </w:rPr>
        <w:t>应用</w:t>
      </w:r>
      <w:r w:rsidRPr="005447C9">
        <w:rPr>
          <w:rFonts w:hint="eastAsia"/>
          <w:bCs/>
          <w:lang w:val="en-US" w:eastAsia="zh-CN"/>
        </w:rPr>
        <w:t>范围</w:t>
      </w:r>
    </w:p>
    <w:bookmarkEnd w:id="3"/>
    <w:p w14:paraId="4BADF352" w14:textId="341F1151" w:rsidR="005447C9" w:rsidRDefault="00227183" w:rsidP="007C0F50">
      <w:pPr>
        <w:rPr>
          <w:b/>
          <w:bCs/>
          <w:color w:val="003865"/>
          <w:sz w:val="34"/>
          <w:szCs w:val="30"/>
          <w:lang w:val="en-CA"/>
        </w:rPr>
      </w:pPr>
      <w:r w:rsidRPr="00227183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利用</w:t>
      </w:r>
      <w:r w:rsidRPr="005447C9">
        <w:rPr>
          <w:b/>
          <w:bCs/>
          <w:color w:val="003865"/>
          <w:sz w:val="34"/>
          <w:szCs w:val="30"/>
          <w:lang w:val="en-CA" w:eastAsia="zh-CN"/>
        </w:rPr>
        <w:t>iTAC.Workbench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优化</w:t>
      </w:r>
      <w:r w:rsidRPr="005447C9">
        <w:rPr>
          <w:rFonts w:hint="eastAsia"/>
          <w:b/>
          <w:bCs/>
          <w:color w:val="003865"/>
          <w:sz w:val="34"/>
          <w:szCs w:val="30"/>
          <w:lang w:val="en-CA" w:eastAsia="zh-CN"/>
        </w:rPr>
        <w:t>生产</w:t>
      </w:r>
      <w:r w:rsidRPr="00227183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管控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：</w:t>
      </w:r>
      <w:r w:rsidRPr="00227183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高度可</w:t>
      </w:r>
      <w:r w:rsidRPr="005447C9">
        <w:rPr>
          <w:rFonts w:hint="eastAsia"/>
          <w:b/>
          <w:bCs/>
          <w:color w:val="003865"/>
          <w:sz w:val="34"/>
          <w:szCs w:val="30"/>
          <w:lang w:val="en-CA" w:eastAsia="zh-CN"/>
        </w:rPr>
        <w:t>集成</w:t>
      </w:r>
      <w:r w:rsidRPr="00227183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性</w:t>
      </w:r>
      <w:r w:rsidRPr="005447C9">
        <w:rPr>
          <w:rFonts w:hint="eastAsia"/>
          <w:b/>
          <w:bCs/>
          <w:color w:val="003865"/>
          <w:sz w:val="34"/>
          <w:szCs w:val="30"/>
          <w:lang w:val="en-CA" w:eastAsia="zh-CN"/>
        </w:rPr>
        <w:t>和</w:t>
      </w:r>
      <w:r w:rsidRPr="00227183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易用性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的</w:t>
      </w:r>
      <w:r w:rsidRPr="005447C9">
        <w:rPr>
          <w:b/>
          <w:bCs/>
          <w:color w:val="003865"/>
          <w:sz w:val="34"/>
          <w:szCs w:val="30"/>
          <w:lang w:val="en-CA" w:eastAsia="zh-CN"/>
        </w:rPr>
        <w:t>MOM</w:t>
      </w:r>
      <w:r w:rsidRPr="005447C9">
        <w:rPr>
          <w:rFonts w:hint="eastAsia"/>
          <w:b/>
          <w:bCs/>
          <w:color w:val="003865"/>
          <w:sz w:val="34"/>
          <w:szCs w:val="30"/>
          <w:lang w:val="en-CA" w:eastAsia="zh-CN"/>
        </w:rPr>
        <w:t>模块</w:t>
      </w:r>
    </w:p>
    <w:p w14:paraId="551CE5B5" w14:textId="02C6F551" w:rsidR="002E5D10" w:rsidRPr="007C0F50" w:rsidRDefault="002E5D10" w:rsidP="00661C2C">
      <w:pPr>
        <w:rPr>
          <w:rStyle w:val="Fettung"/>
          <w:rFonts w:asciiTheme="majorHAnsi" w:hAnsiTheme="majorHAnsi" w:cstheme="majorHAnsi"/>
          <w:lang w:val="en-CA"/>
        </w:rPr>
      </w:pPr>
    </w:p>
    <w:p w14:paraId="6A78D813" w14:textId="309BE26F" w:rsidR="005447C9" w:rsidRPr="000B66AA" w:rsidRDefault="00227183" w:rsidP="00661C2C">
      <w:pPr>
        <w:rPr>
          <w:rFonts w:ascii="Arial" w:hAnsi="Arial" w:cs="Arial"/>
          <w:b/>
          <w:bCs/>
          <w:lang w:eastAsia="zh-CN"/>
        </w:rPr>
      </w:pPr>
      <w:r w:rsidRPr="000B66AA">
        <w:rPr>
          <w:rFonts w:ascii="Arial" w:hAnsi="Arial" w:cs="Arial"/>
          <w:b/>
          <w:bCs/>
          <w:lang w:eastAsia="zh-CN"/>
        </w:rPr>
        <w:t>2022</w:t>
      </w:r>
      <w:r w:rsidRPr="000B66AA">
        <w:rPr>
          <w:rFonts w:ascii="Arial" w:hAnsi="Arial" w:cs="Arial" w:hint="eastAsia"/>
          <w:b/>
          <w:bCs/>
          <w:lang w:eastAsia="zh-CN"/>
        </w:rPr>
        <w:t>年</w:t>
      </w:r>
      <w:r w:rsidRPr="000B66AA">
        <w:rPr>
          <w:rFonts w:ascii="Arial" w:hAnsi="Arial" w:cs="Arial"/>
          <w:b/>
          <w:bCs/>
          <w:lang w:eastAsia="zh-CN"/>
        </w:rPr>
        <w:t>2</w:t>
      </w:r>
      <w:r w:rsidRPr="000B66AA">
        <w:rPr>
          <w:rFonts w:ascii="Arial" w:hAnsi="Arial" w:cs="Arial" w:hint="eastAsia"/>
          <w:b/>
          <w:bCs/>
          <w:lang w:eastAsia="zh-CN"/>
        </w:rPr>
        <w:t>月</w:t>
      </w:r>
      <w:r w:rsidRPr="000B66AA">
        <w:rPr>
          <w:rFonts w:ascii="Arial" w:hAnsi="Arial" w:cs="Arial"/>
          <w:b/>
          <w:bCs/>
          <w:lang w:eastAsia="zh-CN"/>
        </w:rPr>
        <w:t>14</w:t>
      </w:r>
      <w:r w:rsidRPr="000B66AA">
        <w:rPr>
          <w:rFonts w:ascii="Arial" w:hAnsi="Arial" w:cs="Arial" w:hint="eastAsia"/>
          <w:b/>
          <w:bCs/>
          <w:lang w:eastAsia="zh-CN"/>
        </w:rPr>
        <w:t>日，</w:t>
      </w:r>
      <w:r w:rsidRPr="000B66AA">
        <w:rPr>
          <w:rFonts w:ascii="Arial" w:hAnsi="Arial" w:cs="Arial"/>
          <w:b/>
          <w:bCs/>
          <w:lang w:eastAsia="zh-CN"/>
        </w:rPr>
        <w:t xml:space="preserve">Montabaur - </w:t>
      </w:r>
      <w:r w:rsidRPr="000B66AA">
        <w:rPr>
          <w:rFonts w:ascii="Arial" w:hAnsi="Arial" w:cs="Arial" w:hint="eastAsia"/>
          <w:b/>
          <w:bCs/>
          <w:lang w:eastAsia="zh-CN"/>
        </w:rPr>
        <w:t>企业现在可以更容易、更迅速地实现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生产</w:t>
      </w:r>
      <w:r w:rsidRPr="000B66AA">
        <w:rPr>
          <w:rFonts w:ascii="Arial" w:hAnsi="Arial" w:cs="Arial" w:hint="eastAsia"/>
          <w:b/>
          <w:bCs/>
          <w:lang w:eastAsia="zh-CN"/>
        </w:rPr>
        <w:t>的透明度和效率。</w:t>
      </w:r>
      <w:r w:rsidRPr="000B66AA">
        <w:rPr>
          <w:rFonts w:ascii="Arial" w:hAnsi="Arial" w:cs="Arial"/>
          <w:b/>
          <w:bCs/>
          <w:lang w:eastAsia="zh-CN"/>
        </w:rPr>
        <w:t>MES/MOM</w:t>
      </w:r>
      <w:r w:rsidRPr="000B66AA">
        <w:rPr>
          <w:rFonts w:ascii="Arial" w:hAnsi="Arial" w:cs="Arial" w:hint="eastAsia"/>
          <w:b/>
          <w:bCs/>
          <w:lang w:eastAsia="zh-CN"/>
        </w:rPr>
        <w:t>专家</w:t>
      </w:r>
      <w:r w:rsidRPr="000B66AA">
        <w:rPr>
          <w:rFonts w:ascii="Arial" w:hAnsi="Arial" w:cs="Arial"/>
          <w:b/>
          <w:bCs/>
          <w:lang w:eastAsia="zh-CN"/>
        </w:rPr>
        <w:t>iTAC Software AG</w:t>
      </w:r>
      <w:r w:rsidRPr="000B66AA">
        <w:rPr>
          <w:rFonts w:ascii="Arial" w:hAnsi="Arial" w:cs="Arial" w:hint="eastAsia"/>
          <w:b/>
          <w:bCs/>
          <w:lang w:eastAsia="zh-CN"/>
        </w:rPr>
        <w:t>（</w:t>
      </w:r>
      <w:r w:rsidRPr="000B66AA">
        <w:rPr>
          <w:rFonts w:ascii="Arial" w:hAnsi="Arial" w:cs="Arial"/>
          <w:b/>
          <w:bCs/>
          <w:lang w:eastAsia="zh-CN"/>
        </w:rPr>
        <w:t>www.itacsoftware.com</w:t>
      </w:r>
      <w:r w:rsidRPr="000B66AA">
        <w:rPr>
          <w:rFonts w:ascii="Arial" w:hAnsi="Arial" w:cs="Arial" w:hint="eastAsia"/>
          <w:b/>
          <w:bCs/>
          <w:lang w:eastAsia="zh-CN"/>
        </w:rPr>
        <w:t>）为此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开发的</w:t>
      </w:r>
      <w:r w:rsidRPr="000B66AA">
        <w:rPr>
          <w:rFonts w:ascii="Arial" w:hAnsi="Arial" w:cs="Arial"/>
          <w:b/>
          <w:bCs/>
          <w:lang w:eastAsia="zh-CN"/>
        </w:rPr>
        <w:t>iTAC.Workbench</w:t>
      </w:r>
      <w:r w:rsidRPr="000B66AA">
        <w:rPr>
          <w:rFonts w:ascii="Arial" w:hAnsi="Arial" w:cs="Arial" w:hint="eastAsia"/>
          <w:b/>
          <w:bCs/>
          <w:lang w:eastAsia="zh-CN"/>
        </w:rPr>
        <w:t>，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可用</w:t>
      </w:r>
      <w:r w:rsidRPr="000B66AA">
        <w:rPr>
          <w:rFonts w:ascii="Arial" w:hAnsi="Arial" w:cs="Arial" w:hint="eastAsia"/>
          <w:b/>
          <w:bCs/>
          <w:lang w:eastAsia="zh-CN"/>
        </w:rPr>
        <w:t>于所有</w:t>
      </w:r>
      <w:r w:rsidRPr="000B66AA">
        <w:rPr>
          <w:rFonts w:ascii="Arial" w:hAnsi="Arial" w:cs="Arial"/>
          <w:b/>
          <w:bCs/>
          <w:lang w:eastAsia="zh-CN"/>
        </w:rPr>
        <w:t>MES/MOM</w:t>
      </w:r>
      <w:r w:rsidRPr="000B66AA">
        <w:rPr>
          <w:rFonts w:ascii="Arial" w:hAnsi="Arial" w:cs="Arial" w:hint="eastAsia"/>
          <w:b/>
          <w:bCs/>
          <w:lang w:eastAsia="zh-CN"/>
        </w:rPr>
        <w:t>模块的无缝集成。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此</w:t>
      </w:r>
      <w:r w:rsidRPr="000B66AA">
        <w:rPr>
          <w:rFonts w:ascii="Arial" w:hAnsi="Arial" w:cs="Arial" w:hint="eastAsia"/>
          <w:b/>
          <w:bCs/>
          <w:lang w:eastAsia="zh-CN"/>
        </w:rPr>
        <w:t>基于浏览器的框架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以插件形式</w:t>
      </w:r>
      <w:r w:rsidRPr="000B66AA">
        <w:rPr>
          <w:rFonts w:ascii="Arial" w:hAnsi="Arial" w:cs="Arial" w:hint="eastAsia"/>
          <w:b/>
          <w:bCs/>
          <w:lang w:eastAsia="zh-CN"/>
        </w:rPr>
        <w:t>整合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了</w:t>
      </w:r>
      <w:r w:rsidRPr="000B66AA">
        <w:rPr>
          <w:rFonts w:ascii="Arial" w:hAnsi="Arial" w:cs="Arial" w:hint="eastAsia"/>
          <w:b/>
          <w:bCs/>
          <w:lang w:eastAsia="zh-CN"/>
        </w:rPr>
        <w:t>符合</w:t>
      </w:r>
      <w:r w:rsidRPr="000B66AA">
        <w:rPr>
          <w:rFonts w:ascii="Arial" w:hAnsi="Arial" w:cs="Arial"/>
          <w:b/>
          <w:bCs/>
          <w:lang w:eastAsia="zh-CN"/>
        </w:rPr>
        <w:t>HTML-5</w:t>
      </w:r>
      <w:r w:rsidRPr="000B66AA">
        <w:rPr>
          <w:rFonts w:ascii="Arial" w:hAnsi="Arial" w:cs="Arial" w:hint="eastAsia"/>
          <w:b/>
          <w:bCs/>
          <w:lang w:eastAsia="zh-CN"/>
        </w:rPr>
        <w:t>标准的应用程序</w:t>
      </w:r>
      <w:r w:rsidRPr="000B66AA">
        <w:rPr>
          <w:rFonts w:ascii="Arial" w:eastAsia="SimHei" w:hAnsi="Arial" w:cs="Arial"/>
          <w:b/>
          <w:bCs/>
          <w:lang w:eastAsia="zh-CN"/>
        </w:rPr>
        <w:t xml:space="preserve">, </w:t>
      </w:r>
      <w:r w:rsidRPr="000B66AA">
        <w:rPr>
          <w:rFonts w:ascii="Arial" w:eastAsia="SimHei" w:hAnsi="Arial" w:cs="Arial" w:hint="eastAsia"/>
          <w:b/>
          <w:bCs/>
          <w:lang w:eastAsia="zh-CN"/>
        </w:rPr>
        <w:t>以此方式将</w:t>
      </w:r>
      <w:r w:rsidRPr="000B66AA">
        <w:rPr>
          <w:rFonts w:ascii="Arial" w:hAnsi="Arial" w:cs="Arial"/>
          <w:b/>
          <w:bCs/>
          <w:lang w:eastAsia="zh-CN"/>
        </w:rPr>
        <w:t>MOM</w:t>
      </w:r>
      <w:r w:rsidRPr="000B66AA">
        <w:rPr>
          <w:rFonts w:ascii="Arial" w:hAnsi="Arial" w:cs="Arial" w:hint="eastAsia"/>
          <w:b/>
          <w:bCs/>
          <w:lang w:eastAsia="zh-CN"/>
        </w:rPr>
        <w:t>模块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进行</w:t>
      </w:r>
      <w:r w:rsidRPr="000B66AA">
        <w:rPr>
          <w:rFonts w:ascii="Arial" w:hAnsi="Arial" w:cs="Arial" w:hint="eastAsia"/>
          <w:b/>
          <w:bCs/>
          <w:lang w:eastAsia="zh-CN"/>
        </w:rPr>
        <w:t>整合，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对用户来说</w:t>
      </w:r>
      <w:r w:rsidRPr="000B66AA">
        <w:rPr>
          <w:rFonts w:ascii="Arial" w:hAnsi="Arial" w:cs="Arial" w:hint="eastAsia"/>
          <w:b/>
          <w:bCs/>
          <w:lang w:eastAsia="zh-CN"/>
        </w:rPr>
        <w:t>提高了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易</w:t>
      </w:r>
      <w:r w:rsidRPr="000B66AA">
        <w:rPr>
          <w:rFonts w:ascii="Arial" w:hAnsi="Arial" w:cs="Arial" w:hint="eastAsia"/>
          <w:b/>
          <w:bCs/>
          <w:lang w:eastAsia="zh-CN"/>
        </w:rPr>
        <w:t>用性和</w:t>
      </w:r>
      <w:r w:rsidRPr="000B66AA">
        <w:rPr>
          <w:rFonts w:ascii="Microsoft JhengHei" w:eastAsia="SimHei" w:hAnsi="Microsoft JhengHei" w:cs="Arial" w:hint="eastAsia"/>
          <w:b/>
          <w:bCs/>
          <w:lang w:eastAsia="zh-CN"/>
        </w:rPr>
        <w:t>可应用</w:t>
      </w:r>
      <w:r w:rsidRPr="000B66AA">
        <w:rPr>
          <w:rFonts w:ascii="Arial" w:hAnsi="Arial" w:cs="Arial" w:hint="eastAsia"/>
          <w:b/>
          <w:bCs/>
          <w:lang w:eastAsia="zh-CN"/>
        </w:rPr>
        <w:t>范围。</w:t>
      </w:r>
    </w:p>
    <w:p w14:paraId="0DDA253F" w14:textId="77777777" w:rsidR="005447C9" w:rsidRPr="00211638" w:rsidRDefault="005447C9" w:rsidP="00661C2C">
      <w:pPr>
        <w:rPr>
          <w:rFonts w:ascii="Arial" w:hAnsi="Arial" w:cs="Arial"/>
          <w:lang w:eastAsia="zh-CN"/>
        </w:rPr>
      </w:pPr>
    </w:p>
    <w:p w14:paraId="02B06AF3" w14:textId="1A528075" w:rsidR="005447C9" w:rsidRDefault="00227183" w:rsidP="007C0F50">
      <w:pPr>
        <w:rPr>
          <w:rFonts w:ascii="Arial" w:hAnsi="Arial" w:cs="Arial"/>
          <w:lang w:val="en-US" w:eastAsia="zh-CN"/>
        </w:rPr>
      </w:pPr>
      <w:bookmarkStart w:id="5" w:name="_Hlk89247896"/>
      <w:r>
        <w:rPr>
          <w:rFonts w:ascii="Arial" w:hAnsi="Arial" w:cs="Arial" w:hint="eastAsia"/>
          <w:lang w:val="en-US" w:eastAsia="zh-CN"/>
        </w:rPr>
        <w:lastRenderedPageBreak/>
        <w:t>“</w:t>
      </w:r>
      <w:r w:rsidRPr="005447C9">
        <w:rPr>
          <w:rFonts w:ascii="Arial" w:hAnsi="Arial" w:cs="Arial" w:hint="eastAsia"/>
          <w:lang w:val="en-US" w:eastAsia="zh-CN"/>
        </w:rPr>
        <w:t>现代工厂是数字化的、相互联系的和可适应的。然而，由于制造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现场</w:t>
      </w:r>
      <w:r w:rsidRPr="005447C9">
        <w:rPr>
          <w:rFonts w:ascii="Arial" w:hAnsi="Arial" w:cs="Arial" w:hint="eastAsia"/>
          <w:lang w:val="en-US" w:eastAsia="zh-CN"/>
        </w:rPr>
        <w:t>是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迭代的</w:t>
      </w:r>
      <w:r w:rsidRPr="00227183">
        <w:rPr>
          <w:rFonts w:ascii="Microsoft JhengHei" w:eastAsia="SimHei" w:hAnsi="Microsoft JhengHei" w:cs="Arial"/>
          <w:lang w:val="en-US" w:eastAsia="zh-CN"/>
        </w:rPr>
        <w:t xml:space="preserve">, 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在过程中发展</w:t>
      </w:r>
      <w:r w:rsidRPr="005447C9">
        <w:rPr>
          <w:rFonts w:ascii="Arial" w:hAnsi="Arial" w:cs="Arial" w:hint="eastAsia"/>
          <w:lang w:val="en-US" w:eastAsia="zh-CN"/>
        </w:rPr>
        <w:t>、有限的空间和不同年代的机器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5447C9">
        <w:rPr>
          <w:rFonts w:ascii="Arial" w:hAnsi="Arial" w:cs="Arial" w:hint="eastAsia"/>
          <w:lang w:val="en-US" w:eastAsia="zh-CN"/>
        </w:rPr>
        <w:t>因此需要灵活和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高</w:t>
      </w:r>
      <w:r w:rsidRPr="005447C9">
        <w:rPr>
          <w:rFonts w:ascii="Arial" w:hAnsi="Arial" w:cs="Arial" w:hint="eastAsia"/>
          <w:lang w:val="en-US" w:eastAsia="zh-CN"/>
        </w:rPr>
        <w:t>可适应的</w:t>
      </w:r>
      <w:r w:rsidRPr="005447C9">
        <w:rPr>
          <w:rFonts w:ascii="Arial" w:hAnsi="Arial" w:cs="Arial"/>
          <w:lang w:val="en-US" w:eastAsia="zh-CN"/>
        </w:rPr>
        <w:t>MES/MOM</w:t>
      </w:r>
      <w:r w:rsidRPr="005447C9">
        <w:rPr>
          <w:rFonts w:ascii="Arial" w:hAnsi="Arial" w:cs="Arial" w:hint="eastAsia"/>
          <w:lang w:val="en-US" w:eastAsia="zh-CN"/>
        </w:rPr>
        <w:t>解决方案。</w:t>
      </w:r>
      <w:r w:rsidRPr="005447C9">
        <w:rPr>
          <w:rFonts w:ascii="Arial" w:hAnsi="Arial" w:cs="Arial"/>
          <w:lang w:val="en-US" w:eastAsia="zh-CN"/>
        </w:rPr>
        <w:t>Dürr AG</w:t>
      </w:r>
      <w:r w:rsidRPr="005447C9">
        <w:rPr>
          <w:rFonts w:ascii="Arial" w:hAnsi="Arial" w:cs="Arial" w:hint="eastAsia"/>
          <w:lang w:val="en-US" w:eastAsia="zh-CN"/>
        </w:rPr>
        <w:t>的子公司</w:t>
      </w:r>
      <w:r w:rsidRPr="005447C9">
        <w:rPr>
          <w:rFonts w:ascii="Arial" w:hAnsi="Arial" w:cs="Arial"/>
          <w:lang w:val="en-US" w:eastAsia="zh-CN"/>
        </w:rPr>
        <w:t>iTAC Software AG</w:t>
      </w:r>
      <w:r w:rsidRPr="005447C9">
        <w:rPr>
          <w:rFonts w:ascii="Arial" w:hAnsi="Arial" w:cs="Arial" w:hint="eastAsia"/>
          <w:lang w:val="en-US" w:eastAsia="zh-CN"/>
        </w:rPr>
        <w:t>的首席执行官</w:t>
      </w:r>
      <w:r w:rsidRPr="005447C9">
        <w:rPr>
          <w:rFonts w:ascii="Arial" w:hAnsi="Arial" w:cs="Arial"/>
          <w:lang w:val="en-US" w:eastAsia="zh-CN"/>
        </w:rPr>
        <w:t>Peter Bollinger</w:t>
      </w:r>
      <w:r w:rsidRPr="005447C9">
        <w:rPr>
          <w:rFonts w:ascii="Arial" w:hAnsi="Arial" w:cs="Arial" w:hint="eastAsia"/>
          <w:lang w:val="en-US" w:eastAsia="zh-CN"/>
        </w:rPr>
        <w:t>解释说</w:t>
      </w:r>
      <w:r>
        <w:rPr>
          <w:rFonts w:ascii="Arial" w:hAnsi="Arial" w:cs="Arial" w:hint="eastAsia"/>
          <w:lang w:val="en-US" w:eastAsia="zh-CN"/>
        </w:rPr>
        <w:t>，”</w:t>
      </w:r>
      <w:r w:rsidRPr="005447C9">
        <w:rPr>
          <w:rFonts w:ascii="Arial" w:hAnsi="Arial" w:cs="Arial" w:hint="eastAsia"/>
          <w:lang w:val="en-US" w:eastAsia="zh-CN"/>
        </w:rPr>
        <w:t>这些解决方案能够实现从顶层到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底层</w:t>
      </w:r>
      <w:r w:rsidRPr="005447C9">
        <w:rPr>
          <w:rFonts w:ascii="Arial" w:hAnsi="Arial" w:cs="Arial" w:hint="eastAsia"/>
          <w:lang w:val="en-US" w:eastAsia="zh-CN"/>
        </w:rPr>
        <w:t>的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横向纵向的</w:t>
      </w:r>
      <w:r w:rsidRPr="005447C9">
        <w:rPr>
          <w:rFonts w:ascii="Arial" w:hAnsi="Arial" w:cs="Arial" w:hint="eastAsia"/>
          <w:lang w:val="en-US" w:eastAsia="zh-CN"/>
        </w:rPr>
        <w:t>通信和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连结能力</w:t>
      </w:r>
      <w:r w:rsidRPr="005447C9">
        <w:rPr>
          <w:rFonts w:ascii="Arial" w:hAnsi="Arial" w:cs="Arial" w:hint="eastAsia"/>
          <w:lang w:val="en-US" w:eastAsia="zh-CN"/>
        </w:rPr>
        <w:t>。</w:t>
      </w:r>
    </w:p>
    <w:p w14:paraId="79B13E36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bookmarkEnd w:id="5"/>
    <w:p w14:paraId="1AF9BD33" w14:textId="1811A11D" w:rsidR="0084579C" w:rsidRDefault="00227183" w:rsidP="007C0F50">
      <w:pPr>
        <w:rPr>
          <w:rFonts w:ascii="Arial" w:hAnsi="Arial" w:cs="Arial"/>
          <w:lang w:val="en-US" w:eastAsia="zh-CN"/>
        </w:rPr>
      </w:pPr>
      <w:r w:rsidRPr="0084579C">
        <w:rPr>
          <w:rFonts w:ascii="Arial" w:hAnsi="Arial" w:cs="Arial" w:hint="eastAsia"/>
          <w:lang w:val="en-US" w:eastAsia="zh-CN"/>
        </w:rPr>
        <w:t>通过</w:t>
      </w:r>
      <w:r w:rsidRPr="0084579C">
        <w:rPr>
          <w:rFonts w:ascii="Arial" w:hAnsi="Arial" w:cs="Arial"/>
          <w:lang w:val="en-US" w:eastAsia="zh-CN"/>
        </w:rPr>
        <w:t>iTAC.MOM.Suite</w:t>
      </w:r>
      <w:r w:rsidRPr="0084579C">
        <w:rPr>
          <w:rFonts w:ascii="Arial" w:hAnsi="Arial" w:cs="Arial" w:hint="eastAsia"/>
          <w:lang w:val="en-US" w:eastAsia="zh-CN"/>
        </w:rPr>
        <w:t>，生产过程可以被实时控制、优化和预测。这个整体的制造管理系统是基于一个完全开放的架构，因此可以集成到现有的生态系统。这使工厂能够在其生产中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以及现有基础上</w:t>
      </w:r>
      <w:r w:rsidRPr="0084579C">
        <w:rPr>
          <w:rFonts w:ascii="Arial" w:hAnsi="Arial" w:cs="Arial" w:hint="eastAsia"/>
          <w:lang w:val="en-US" w:eastAsia="zh-CN"/>
        </w:rPr>
        <w:t>完成数字化转型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84579C">
        <w:rPr>
          <w:rFonts w:ascii="Arial" w:hAnsi="Arial" w:cs="Arial" w:hint="eastAsia"/>
          <w:lang w:val="en-US" w:eastAsia="zh-CN"/>
        </w:rPr>
        <w:t>并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时线</w:t>
      </w:r>
      <w:r w:rsidRPr="0084579C">
        <w:rPr>
          <w:rFonts w:ascii="Arial" w:hAnsi="Arial" w:cs="Arial" w:hint="eastAsia"/>
          <w:lang w:val="en-US" w:eastAsia="zh-CN"/>
        </w:rPr>
        <w:t>未来端到端数字化流程链。各种服务和应用被整合到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基于浏览器的</w:t>
      </w:r>
      <w:r w:rsidRPr="0084579C">
        <w:rPr>
          <w:rFonts w:ascii="Arial" w:hAnsi="Arial" w:cs="Arial"/>
          <w:lang w:val="en-US" w:eastAsia="zh-CN"/>
        </w:rPr>
        <w:t>iTAC.Workbench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框架</w:t>
      </w:r>
      <w:r w:rsidRPr="0084579C">
        <w:rPr>
          <w:rFonts w:ascii="Arial" w:hAnsi="Arial" w:cs="Arial" w:hint="eastAsia"/>
          <w:lang w:val="en-US" w:eastAsia="zh-CN"/>
        </w:rPr>
        <w:t>，整合任何符合</w:t>
      </w:r>
      <w:r w:rsidRPr="0084579C">
        <w:rPr>
          <w:rFonts w:ascii="Arial" w:hAnsi="Arial" w:cs="Arial"/>
          <w:lang w:val="en-US" w:eastAsia="zh-CN"/>
        </w:rPr>
        <w:t>HTML-5</w:t>
      </w:r>
      <w:r w:rsidRPr="0084579C">
        <w:rPr>
          <w:rFonts w:ascii="Arial" w:hAnsi="Arial" w:cs="Arial" w:hint="eastAsia"/>
          <w:lang w:val="en-US" w:eastAsia="zh-CN"/>
        </w:rPr>
        <w:t>的应用。该框架旨在将众多的</w:t>
      </w:r>
      <w:r w:rsidRPr="0084579C">
        <w:rPr>
          <w:rFonts w:ascii="Arial" w:hAnsi="Arial" w:cs="Arial"/>
          <w:lang w:val="en-US" w:eastAsia="zh-CN"/>
        </w:rPr>
        <w:t>iTAC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应用</w:t>
      </w:r>
      <w:r w:rsidRPr="0084579C">
        <w:rPr>
          <w:rFonts w:ascii="Arial" w:hAnsi="Arial" w:cs="Arial" w:hint="eastAsia"/>
          <w:lang w:val="en-US" w:eastAsia="zh-CN"/>
        </w:rPr>
        <w:t>和客户特定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开发</w:t>
      </w:r>
      <w:r w:rsidRPr="0084579C">
        <w:rPr>
          <w:rFonts w:ascii="Arial" w:hAnsi="Arial" w:cs="Arial" w:hint="eastAsia"/>
          <w:lang w:val="en-US" w:eastAsia="zh-CN"/>
        </w:rPr>
        <w:t>的应用整合到一个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通用的</w:t>
      </w:r>
      <w:r w:rsidRPr="0084579C">
        <w:rPr>
          <w:rFonts w:ascii="Arial" w:hAnsi="Arial" w:cs="Arial" w:hint="eastAsia"/>
          <w:lang w:val="en-US" w:eastAsia="zh-CN"/>
        </w:rPr>
        <w:t>标准用户界面上。</w:t>
      </w:r>
    </w:p>
    <w:p w14:paraId="38555F52" w14:textId="446823F2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6A37C3BE" w14:textId="6BCB3015" w:rsidR="003B64FA" w:rsidRDefault="003B64FA" w:rsidP="007C0F50">
      <w:pPr>
        <w:rPr>
          <w:rFonts w:ascii="Arial" w:hAnsi="Arial" w:cs="Arial"/>
          <w:lang w:val="en-US" w:eastAsia="zh-CN"/>
        </w:rPr>
      </w:pPr>
    </w:p>
    <w:p w14:paraId="6D00844C" w14:textId="34961468" w:rsidR="003B64FA" w:rsidRDefault="003B64FA" w:rsidP="007C0F50">
      <w:pPr>
        <w:rPr>
          <w:rFonts w:ascii="Arial" w:hAnsi="Arial" w:cs="Arial"/>
          <w:lang w:val="en-US" w:eastAsia="zh-CN"/>
        </w:rPr>
      </w:pPr>
    </w:p>
    <w:p w14:paraId="7C99968B" w14:textId="77777777" w:rsidR="003B64FA" w:rsidRDefault="003B64FA" w:rsidP="007C0F50">
      <w:pPr>
        <w:rPr>
          <w:rFonts w:ascii="Arial" w:hAnsi="Arial" w:cs="Arial"/>
          <w:lang w:val="en-US" w:eastAsia="zh-CN"/>
        </w:rPr>
      </w:pPr>
    </w:p>
    <w:p w14:paraId="4DE4E925" w14:textId="77777777" w:rsidR="000B66AA" w:rsidRDefault="00227183" w:rsidP="007C0F50">
      <w:pPr>
        <w:rPr>
          <w:rFonts w:ascii="Arial" w:hAnsi="Arial" w:cs="Arial"/>
          <w:b/>
          <w:bCs/>
          <w:lang w:val="en-US"/>
        </w:rPr>
      </w:pPr>
      <w:r w:rsidRPr="0084579C">
        <w:rPr>
          <w:rFonts w:ascii="Arial" w:hAnsi="Arial" w:cs="Arial" w:hint="eastAsia"/>
          <w:b/>
          <w:bCs/>
          <w:lang w:val="en-US" w:eastAsia="zh-CN"/>
        </w:rPr>
        <w:t>在</w:t>
      </w:r>
      <w:r w:rsidRPr="0084579C">
        <w:rPr>
          <w:rFonts w:ascii="Arial" w:hAnsi="Arial" w:cs="Arial"/>
          <w:b/>
          <w:bCs/>
          <w:lang w:val="en-US" w:eastAsia="zh-CN"/>
        </w:rPr>
        <w:t>HTML-5</w:t>
      </w:r>
      <w:r w:rsidRPr="0084579C">
        <w:rPr>
          <w:rFonts w:ascii="Arial" w:hAnsi="Arial" w:cs="Arial" w:hint="eastAsia"/>
          <w:b/>
          <w:bCs/>
          <w:lang w:val="en-US" w:eastAsia="zh-CN"/>
        </w:rPr>
        <w:t>框架</w:t>
      </w:r>
      <w:r w:rsidRPr="00227183">
        <w:rPr>
          <w:rFonts w:ascii="Microsoft JhengHei" w:eastAsia="SimHei" w:hAnsi="Microsoft JhengHei" w:cs="Arial" w:hint="eastAsia"/>
          <w:b/>
          <w:bCs/>
          <w:lang w:val="en-US" w:eastAsia="zh-CN"/>
        </w:rPr>
        <w:t>使用</w:t>
      </w:r>
      <w:r w:rsidRPr="0084579C">
        <w:rPr>
          <w:rFonts w:ascii="Arial" w:hAnsi="Arial" w:cs="Arial" w:hint="eastAsia"/>
          <w:b/>
          <w:bCs/>
          <w:lang w:val="en-US" w:eastAsia="zh-CN"/>
        </w:rPr>
        <w:t>所有的</w:t>
      </w:r>
      <w:r w:rsidRPr="0084579C">
        <w:rPr>
          <w:rFonts w:ascii="Arial" w:hAnsi="Arial" w:cs="Arial"/>
          <w:b/>
          <w:bCs/>
          <w:lang w:val="en-US" w:eastAsia="zh-CN"/>
        </w:rPr>
        <w:t>MOM</w:t>
      </w:r>
      <w:r w:rsidRPr="0084579C">
        <w:rPr>
          <w:rFonts w:ascii="Arial" w:hAnsi="Arial" w:cs="Arial" w:hint="eastAsia"/>
          <w:b/>
          <w:bCs/>
          <w:lang w:val="en-US" w:eastAsia="zh-CN"/>
        </w:rPr>
        <w:t>模块</w:t>
      </w:r>
    </w:p>
    <w:p w14:paraId="7CDE1608" w14:textId="6CCEA034" w:rsidR="0084579C" w:rsidRPr="000B66AA" w:rsidRDefault="00227183" w:rsidP="007C0F50">
      <w:pPr>
        <w:rPr>
          <w:rFonts w:ascii="Arial" w:hAnsi="Arial" w:cs="Arial"/>
          <w:b/>
          <w:bCs/>
          <w:lang w:val="en-US"/>
        </w:rPr>
      </w:pPr>
      <w:r w:rsidRPr="0084579C">
        <w:rPr>
          <w:rFonts w:ascii="Arial" w:hAnsi="Arial" w:cs="Arial"/>
          <w:lang w:val="en-US" w:eastAsia="zh-CN"/>
        </w:rPr>
        <w:t>iTAC.Workbench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提高了</w:t>
      </w:r>
      <w:r w:rsidRPr="0084579C">
        <w:rPr>
          <w:rFonts w:ascii="Arial" w:hAnsi="Arial" w:cs="Arial"/>
          <w:lang w:val="en-US" w:eastAsia="zh-CN"/>
        </w:rPr>
        <w:t>MES/MOM</w:t>
      </w:r>
      <w:r w:rsidRPr="0084579C">
        <w:rPr>
          <w:rFonts w:ascii="Arial" w:hAnsi="Arial" w:cs="Arial" w:hint="eastAsia"/>
          <w:lang w:val="en-US" w:eastAsia="zh-CN"/>
        </w:rPr>
        <w:t>模块的集成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度</w:t>
      </w:r>
      <w:r w:rsidRPr="0084579C">
        <w:rPr>
          <w:rFonts w:ascii="Arial" w:hAnsi="Arial" w:cs="Arial" w:hint="eastAsia"/>
          <w:lang w:val="en-US" w:eastAsia="zh-CN"/>
        </w:rPr>
        <w:t>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易</w:t>
      </w:r>
      <w:r w:rsidRPr="0084579C">
        <w:rPr>
          <w:rFonts w:ascii="Arial" w:hAnsi="Arial" w:cs="Arial" w:hint="eastAsia"/>
          <w:lang w:val="en-US" w:eastAsia="zh-CN"/>
        </w:rPr>
        <w:t>用性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227183">
        <w:rPr>
          <w:rFonts w:ascii="Arial" w:eastAsia="SimHei" w:hAnsi="Arial" w:cs="Arial" w:hint="eastAsia"/>
          <w:lang w:val="en-US" w:eastAsia="zh-CN"/>
        </w:rPr>
        <w:t>并</w:t>
      </w:r>
      <w:r w:rsidRPr="0084579C">
        <w:rPr>
          <w:rFonts w:ascii="Arial" w:hAnsi="Arial" w:cs="Arial" w:hint="eastAsia"/>
          <w:lang w:val="en-US" w:eastAsia="zh-CN"/>
        </w:rPr>
        <w:t>专注于无缝集成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的技术实现</w:t>
      </w:r>
      <w:r w:rsidRPr="00227183">
        <w:rPr>
          <w:rFonts w:ascii="Microsoft JhengHei" w:eastAsia="SimHei" w:hAnsi="Microsoft JhengHei" w:cs="Arial"/>
          <w:lang w:val="en-US" w:eastAsia="zh-CN"/>
        </w:rPr>
        <w:t xml:space="preserve">, 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来做为</w:t>
      </w:r>
      <w:r w:rsidRPr="0084579C">
        <w:rPr>
          <w:rFonts w:ascii="Arial" w:hAnsi="Arial" w:cs="Arial"/>
          <w:lang w:val="en-US" w:eastAsia="zh-CN"/>
        </w:rPr>
        <w:t>iTAC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应用</w:t>
      </w:r>
      <w:r w:rsidRPr="0084579C">
        <w:rPr>
          <w:rFonts w:ascii="Arial" w:hAnsi="Arial" w:cs="Arial" w:hint="eastAsia"/>
          <w:lang w:val="en-US" w:eastAsia="zh-CN"/>
        </w:rPr>
        <w:t>以及第三方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应用</w:t>
      </w:r>
      <w:r w:rsidRPr="0084579C">
        <w:rPr>
          <w:rFonts w:ascii="Arial" w:hAnsi="Arial" w:cs="Arial" w:hint="eastAsia"/>
          <w:lang w:val="en-US" w:eastAsia="zh-CN"/>
        </w:rPr>
        <w:t>的一个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集中接入</w:t>
      </w:r>
      <w:r w:rsidRPr="0084579C">
        <w:rPr>
          <w:rFonts w:ascii="Arial" w:hAnsi="Arial" w:cs="Arial" w:hint="eastAsia"/>
          <w:lang w:val="en-US" w:eastAsia="zh-CN"/>
        </w:rPr>
        <w:t>点。过去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具有各自</w:t>
      </w:r>
      <w:r w:rsidRPr="00227183">
        <w:rPr>
          <w:rFonts w:ascii="Microsoft JhengHei" w:eastAsia="SimHei" w:hAnsi="Microsoft JhengHei" w:cs="Arial"/>
          <w:lang w:val="en-US" w:eastAsia="zh-CN"/>
        </w:rPr>
        <w:t>URL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的</w:t>
      </w:r>
      <w:r w:rsidRPr="0084579C">
        <w:rPr>
          <w:rFonts w:ascii="Arial" w:hAnsi="Arial" w:cs="Arial" w:hint="eastAsia"/>
          <w:lang w:val="en-US" w:eastAsia="zh-CN"/>
        </w:rPr>
        <w:t>单独插件，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目前都</w:t>
      </w:r>
      <w:r w:rsidRPr="0084579C">
        <w:rPr>
          <w:rFonts w:ascii="Arial" w:hAnsi="Arial" w:cs="Arial" w:hint="eastAsia"/>
          <w:lang w:val="en-US" w:eastAsia="zh-CN"/>
        </w:rPr>
        <w:t>已经集成到</w:t>
      </w:r>
      <w:r w:rsidRPr="00227183">
        <w:rPr>
          <w:rFonts w:ascii="Arial" w:eastAsia="SimHei" w:hAnsi="Arial" w:cs="Arial"/>
          <w:lang w:val="en-US" w:eastAsia="zh-CN"/>
        </w:rPr>
        <w:t>iTAC.Workbench</w:t>
      </w:r>
      <w:r w:rsidRPr="0084579C">
        <w:rPr>
          <w:rFonts w:ascii="Arial" w:hAnsi="Arial" w:cs="Arial" w:hint="eastAsia"/>
          <w:lang w:val="en-US" w:eastAsia="zh-CN"/>
        </w:rPr>
        <w:t>中。</w:t>
      </w:r>
    </w:p>
    <w:p w14:paraId="61801593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0D39324E" w14:textId="2E5981DD" w:rsidR="0084579C" w:rsidRDefault="00227183" w:rsidP="007C0F50">
      <w:pPr>
        <w:rPr>
          <w:rFonts w:ascii="Arial" w:hAnsi="Arial" w:cs="Arial"/>
          <w:lang w:val="en-US" w:eastAsia="zh-CN"/>
        </w:rPr>
      </w:pPr>
      <w:r w:rsidRPr="00227183">
        <w:rPr>
          <w:rFonts w:ascii="Arial" w:eastAsia="SimHei" w:hAnsi="Arial" w:cs="Arial" w:hint="eastAsia"/>
          <w:lang w:val="en-US" w:eastAsia="zh-CN"/>
        </w:rPr>
        <w:t>设备保养</w:t>
      </w:r>
      <w:r w:rsidRPr="0084579C">
        <w:rPr>
          <w:rFonts w:ascii="Arial" w:hAnsi="Arial" w:cs="Arial" w:hint="eastAsia"/>
          <w:lang w:val="en-US" w:eastAsia="zh-CN"/>
        </w:rPr>
        <w:t>管理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及</w:t>
      </w:r>
      <w:r w:rsidRPr="0084579C">
        <w:rPr>
          <w:rFonts w:ascii="Arial" w:hAnsi="Arial" w:cs="Arial" w:hint="eastAsia"/>
          <w:lang w:val="en-US" w:eastAsia="zh-CN"/>
        </w:rPr>
        <w:t>质量管理等模块可以作为插件</w:t>
      </w:r>
      <w:r w:rsidRPr="00227183">
        <w:rPr>
          <w:rFonts w:ascii="Microsoft JhengHei" w:eastAsia="SimHei" w:hAnsi="Microsoft JhengHei" w:cs="Arial"/>
          <w:lang w:val="en-US" w:eastAsia="zh-CN"/>
        </w:rPr>
        <w:t>(</w:t>
      </w:r>
      <w:r>
        <w:rPr>
          <w:rFonts w:ascii="Arial" w:hAnsi="Arial" w:cs="Arial"/>
          <w:lang w:val="en-US" w:eastAsia="zh-CN"/>
        </w:rPr>
        <w:t>Plug-in)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嵌入到</w:t>
      </w:r>
      <w:r w:rsidRPr="00227183">
        <w:rPr>
          <w:rFonts w:ascii="Microsoft JhengHei" w:eastAsia="SimHei" w:hAnsi="Microsoft JhengHei" w:cs="Arial"/>
          <w:lang w:val="en-US" w:eastAsia="zh-CN"/>
        </w:rPr>
        <w:t>Workbench</w:t>
      </w:r>
      <w:r w:rsidRPr="0084579C">
        <w:rPr>
          <w:rFonts w:ascii="Arial" w:hAnsi="Arial" w:cs="Arial" w:hint="eastAsia"/>
          <w:lang w:val="en-US" w:eastAsia="zh-CN"/>
        </w:rPr>
        <w:t>中，并从那里直接打开和操作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227183">
        <w:rPr>
          <w:rFonts w:ascii="Arial" w:eastAsia="SimHei" w:hAnsi="Arial" w:cs="Arial" w:hint="eastAsia"/>
          <w:lang w:val="en-US" w:eastAsia="zh-CN"/>
        </w:rPr>
        <w:t>用户的对插件的访问权限</w:t>
      </w:r>
      <w:r w:rsidRPr="0084579C">
        <w:rPr>
          <w:rFonts w:ascii="Arial" w:hAnsi="Arial" w:cs="Arial" w:hint="eastAsia"/>
          <w:lang w:val="en-US" w:eastAsia="zh-CN"/>
        </w:rPr>
        <w:t>可以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详细</w:t>
      </w:r>
      <w:r w:rsidRPr="0084579C">
        <w:rPr>
          <w:rFonts w:ascii="Arial" w:hAnsi="Arial" w:cs="Arial" w:hint="eastAsia"/>
          <w:lang w:val="en-US" w:eastAsia="zh-CN"/>
        </w:rPr>
        <w:t>定义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84579C">
        <w:rPr>
          <w:rFonts w:ascii="Arial" w:hAnsi="Arial" w:cs="Arial" w:hint="eastAsia"/>
          <w:lang w:val="en-US" w:eastAsia="zh-CN"/>
        </w:rPr>
        <w:t>此外，可以通过</w:t>
      </w:r>
      <w:r w:rsidRPr="00227183">
        <w:rPr>
          <w:rFonts w:ascii="Arial" w:eastAsia="SimHei" w:hAnsi="Arial" w:cs="Arial"/>
          <w:lang w:val="en-US" w:eastAsia="zh-CN"/>
        </w:rPr>
        <w:t>Workbench</w:t>
      </w:r>
      <w:r w:rsidRPr="00227183">
        <w:rPr>
          <w:rFonts w:ascii="Arial" w:eastAsia="SimHei" w:hAnsi="Arial" w:cs="Arial" w:hint="eastAsia"/>
          <w:lang w:val="en-US" w:eastAsia="zh-CN"/>
        </w:rPr>
        <w:t>中</w:t>
      </w:r>
      <w:r w:rsidRPr="0084579C">
        <w:rPr>
          <w:rFonts w:ascii="Arial" w:hAnsi="Arial" w:cs="Arial" w:hint="eastAsia"/>
          <w:lang w:val="en-US" w:eastAsia="zh-CN"/>
        </w:rPr>
        <w:t>的低代码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工具</w:t>
      </w:r>
      <w:r w:rsidRPr="00227183">
        <w:rPr>
          <w:rFonts w:ascii="Arial" w:eastAsia="SimHei" w:hAnsi="Arial" w:cs="Arial"/>
          <w:lang w:val="en-US" w:eastAsia="zh-CN"/>
        </w:rPr>
        <w:t>(Low Code)</w:t>
      </w:r>
      <w:r w:rsidRPr="0084579C">
        <w:rPr>
          <w:rFonts w:ascii="Arial" w:hAnsi="Arial" w:cs="Arial" w:hint="eastAsia"/>
          <w:lang w:val="en-US" w:eastAsia="zh-CN"/>
        </w:rPr>
        <w:t>轻松创建接口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84579C">
        <w:rPr>
          <w:rFonts w:ascii="Arial" w:hAnsi="Arial" w:cs="Arial" w:hint="eastAsia"/>
          <w:lang w:val="en-US" w:eastAsia="zh-CN"/>
        </w:rPr>
        <w:t>因此，用户可以在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几乎零</w:t>
      </w:r>
      <w:r w:rsidRPr="0084579C">
        <w:rPr>
          <w:rFonts w:ascii="Arial" w:hAnsi="Arial" w:cs="Arial" w:hint="eastAsia"/>
          <w:lang w:val="en-US" w:eastAsia="zh-CN"/>
        </w:rPr>
        <w:t>编程知识的情况下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创建</w:t>
      </w:r>
      <w:r w:rsidRPr="0084579C">
        <w:rPr>
          <w:rFonts w:ascii="Arial" w:hAnsi="Arial" w:cs="Arial" w:hint="eastAsia"/>
          <w:lang w:val="en-US" w:eastAsia="zh-CN"/>
        </w:rPr>
        <w:t>一个单独的接口。</w:t>
      </w:r>
    </w:p>
    <w:p w14:paraId="71359CC6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48DF3D2C" w14:textId="7D469924" w:rsidR="0084579C" w:rsidRDefault="00227183" w:rsidP="007C0F50">
      <w:pPr>
        <w:rPr>
          <w:rFonts w:ascii="Arial" w:hAnsi="Arial" w:cs="Arial"/>
          <w:lang w:val="en-US" w:eastAsia="zh-CN"/>
        </w:rPr>
      </w:pPr>
      <w:r w:rsidRPr="0084579C">
        <w:rPr>
          <w:rFonts w:ascii="Arial" w:hAnsi="Arial" w:cs="Arial" w:hint="eastAsia"/>
          <w:lang w:val="en-US" w:eastAsia="zh-CN"/>
        </w:rPr>
        <w:t>此外，来自第三方供应商的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加值</w:t>
      </w:r>
      <w:r w:rsidRPr="0084579C">
        <w:rPr>
          <w:rFonts w:ascii="Arial" w:hAnsi="Arial" w:cs="Arial" w:hint="eastAsia"/>
          <w:lang w:val="en-US" w:eastAsia="zh-CN"/>
        </w:rPr>
        <w:t>模块</w:t>
      </w:r>
      <w:r w:rsidRPr="00227183">
        <w:rPr>
          <w:rFonts w:ascii="Microsoft JhengHei" w:eastAsia="SimHei" w:hAnsi="Microsoft JhengHei" w:cs="Arial"/>
          <w:lang w:val="en-US" w:eastAsia="zh-CN"/>
        </w:rPr>
        <w:t>(</w:t>
      </w:r>
      <w:r w:rsidRPr="00227183">
        <w:rPr>
          <w:rFonts w:ascii="Arial" w:eastAsia="SimHei" w:hAnsi="Arial" w:cs="Arial"/>
          <w:lang w:val="en-US" w:eastAsia="zh-CN"/>
        </w:rPr>
        <w:t>Add-on)</w:t>
      </w:r>
      <w:r w:rsidRPr="0084579C">
        <w:rPr>
          <w:rFonts w:ascii="Arial" w:hAnsi="Arial" w:cs="Arial" w:hint="eastAsia"/>
          <w:lang w:val="en-US" w:eastAsia="zh-CN"/>
        </w:rPr>
        <w:t>也可以通过</w:t>
      </w:r>
      <w:r w:rsidRPr="00227183">
        <w:rPr>
          <w:rFonts w:ascii="Arial" w:eastAsia="SimHei" w:hAnsi="Arial" w:cs="Arial"/>
          <w:lang w:val="en-US" w:eastAsia="zh-CN"/>
        </w:rPr>
        <w:t>Workbench</w:t>
      </w:r>
      <w:r w:rsidRPr="00227183">
        <w:rPr>
          <w:rFonts w:ascii="Arial" w:eastAsia="SimHei" w:hAnsi="Arial" w:cs="Arial" w:hint="eastAsia"/>
          <w:lang w:val="en-US" w:eastAsia="zh-CN"/>
        </w:rPr>
        <w:t>这样的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单一接入点</w:t>
      </w:r>
      <w:r w:rsidRPr="0084579C">
        <w:rPr>
          <w:rFonts w:ascii="Arial" w:hAnsi="Arial" w:cs="Arial" w:hint="eastAsia"/>
          <w:lang w:val="en-US" w:eastAsia="zh-CN"/>
        </w:rPr>
        <w:t>进行连接和操作。例如，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为了项目所开发的特定应用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227183">
        <w:rPr>
          <w:rFonts w:ascii="Arial" w:eastAsia="SimHei" w:hAnsi="Arial" w:cs="Arial" w:hint="eastAsia"/>
          <w:lang w:val="en-US" w:eastAsia="zh-CN"/>
        </w:rPr>
        <w:t>能够以插件形式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将</w:t>
      </w:r>
      <w:r w:rsidRPr="00227183">
        <w:rPr>
          <w:rFonts w:ascii="Arial" w:eastAsia="SimHei" w:hAnsi="Arial" w:cs="Arial" w:hint="eastAsia"/>
          <w:lang w:val="en-US" w:eastAsia="zh-CN"/>
        </w:rPr>
        <w:t>附加模块嵌入到</w:t>
      </w:r>
      <w:r w:rsidRPr="00227183">
        <w:rPr>
          <w:rFonts w:ascii="Arial" w:eastAsia="SimHei" w:hAnsi="Arial" w:cs="Arial"/>
          <w:lang w:val="en-US" w:eastAsia="zh-CN"/>
        </w:rPr>
        <w:t>Workbench</w:t>
      </w:r>
      <w:r w:rsidRPr="00227183">
        <w:rPr>
          <w:rFonts w:ascii="Arial" w:eastAsia="SimHei" w:hAnsi="Arial" w:cs="Arial" w:hint="eastAsia"/>
          <w:lang w:val="en-US" w:eastAsia="zh-CN"/>
        </w:rPr>
        <w:t>中</w:t>
      </w:r>
      <w:r w:rsidRPr="00227183">
        <w:rPr>
          <w:rFonts w:ascii="Arial" w:eastAsia="SimHei" w:hAnsi="Arial" w:cs="Arial"/>
          <w:lang w:val="en-US" w:eastAsia="zh-CN"/>
        </w:rPr>
        <w:t xml:space="preserve">, </w:t>
      </w:r>
      <w:r w:rsidRPr="00227183">
        <w:rPr>
          <w:rFonts w:ascii="Arial" w:eastAsia="SimHei" w:hAnsi="Arial" w:cs="Arial" w:hint="eastAsia"/>
          <w:lang w:val="en-US" w:eastAsia="zh-CN"/>
        </w:rPr>
        <w:t>便于</w:t>
      </w:r>
      <w:r w:rsidRPr="0084579C">
        <w:rPr>
          <w:rFonts w:ascii="Arial" w:hAnsi="Arial" w:cs="Arial" w:hint="eastAsia"/>
          <w:lang w:val="en-US" w:eastAsia="zh-CN"/>
        </w:rPr>
        <w:t>车间用户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进行操作</w:t>
      </w:r>
      <w:r w:rsidRPr="0084579C">
        <w:rPr>
          <w:rFonts w:ascii="Arial" w:hAnsi="Arial" w:cs="Arial" w:hint="eastAsia"/>
          <w:lang w:val="en-US" w:eastAsia="zh-CN"/>
        </w:rPr>
        <w:t>。</w:t>
      </w:r>
    </w:p>
    <w:p w14:paraId="264D50EB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512BB7A9" w14:textId="01240A75" w:rsidR="0084579C" w:rsidRDefault="00227183" w:rsidP="007C0F50">
      <w:pPr>
        <w:rPr>
          <w:rFonts w:ascii="Arial" w:hAnsi="Arial" w:cs="Arial"/>
          <w:b/>
          <w:bCs/>
          <w:lang w:val="en-US" w:eastAsia="zh-CN"/>
        </w:rPr>
      </w:pPr>
      <w:r w:rsidRPr="00227183">
        <w:rPr>
          <w:rFonts w:ascii="Microsoft JhengHei" w:eastAsia="SimHei" w:hAnsi="Microsoft JhengHei" w:cs="Arial" w:hint="eastAsia"/>
          <w:b/>
          <w:bCs/>
          <w:lang w:val="en-US" w:eastAsia="zh-CN"/>
        </w:rPr>
        <w:t>提供</w:t>
      </w:r>
      <w:r w:rsidRPr="0084579C">
        <w:rPr>
          <w:rFonts w:ascii="Arial" w:hAnsi="Arial" w:cs="Arial" w:hint="eastAsia"/>
          <w:b/>
          <w:bCs/>
          <w:lang w:val="en-US" w:eastAsia="zh-CN"/>
        </w:rPr>
        <w:t>用户和开发</w:t>
      </w:r>
      <w:r w:rsidRPr="00227183">
        <w:rPr>
          <w:rFonts w:ascii="Microsoft JhengHei" w:eastAsia="SimHei" w:hAnsi="Microsoft JhengHei" w:cs="Arial" w:hint="eastAsia"/>
          <w:b/>
          <w:bCs/>
          <w:lang w:val="en-US" w:eastAsia="zh-CN"/>
        </w:rPr>
        <w:t>者所需的</w:t>
      </w:r>
      <w:r w:rsidRPr="0084579C">
        <w:rPr>
          <w:rFonts w:ascii="Arial" w:hAnsi="Arial" w:cs="Arial" w:hint="eastAsia"/>
          <w:b/>
          <w:bCs/>
          <w:lang w:val="en-US" w:eastAsia="zh-CN"/>
        </w:rPr>
        <w:t>简</w:t>
      </w:r>
      <w:r w:rsidRPr="00227183">
        <w:rPr>
          <w:rFonts w:ascii="Microsoft JhengHei" w:eastAsia="SimHei" w:hAnsi="Microsoft JhengHei" w:cs="Arial" w:hint="eastAsia"/>
          <w:b/>
          <w:bCs/>
          <w:lang w:val="en-US" w:eastAsia="zh-CN"/>
        </w:rPr>
        <w:t>易性</w:t>
      </w:r>
    </w:p>
    <w:p w14:paraId="58080010" w14:textId="0B2E3735" w:rsidR="00AB23FA" w:rsidRDefault="00227183" w:rsidP="007C0F50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AB23FA">
        <w:rPr>
          <w:rFonts w:ascii="Arial" w:hAnsi="Arial" w:cs="Arial" w:hint="eastAsia"/>
          <w:lang w:val="en-US" w:eastAsia="zh-CN"/>
        </w:rPr>
        <w:t>我们的框架为终端用户和开发者提供了好处。用户得到了一个一站式的解决方案</w:t>
      </w:r>
      <w:r>
        <w:rPr>
          <w:rFonts w:ascii="Arial" w:hAnsi="Arial" w:cs="Arial"/>
          <w:lang w:val="en-US" w:eastAsia="zh-CN"/>
        </w:rPr>
        <w:t xml:space="preserve">, 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通过</w:t>
      </w:r>
      <w:r w:rsidRPr="00AB23FA">
        <w:rPr>
          <w:rFonts w:ascii="Arial" w:hAnsi="Arial" w:cs="Arial" w:hint="eastAsia"/>
          <w:lang w:val="en-US" w:eastAsia="zh-CN"/>
        </w:rPr>
        <w:t>单一的</w:t>
      </w:r>
      <w:r w:rsidRPr="00AB23FA">
        <w:rPr>
          <w:rFonts w:ascii="Arial" w:hAnsi="Arial" w:cs="Arial"/>
          <w:lang w:val="en-US" w:eastAsia="zh-CN"/>
        </w:rPr>
        <w:t>URL</w:t>
      </w:r>
      <w:r w:rsidRPr="00AB23FA">
        <w:rPr>
          <w:rFonts w:ascii="Arial" w:hAnsi="Arial" w:cs="Arial" w:hint="eastAsia"/>
          <w:lang w:val="en-US" w:eastAsia="zh-CN"/>
        </w:rPr>
        <w:t>就可以访问所有可用的前端应用程序。通过单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点</w:t>
      </w:r>
      <w:r w:rsidRPr="00AB23FA">
        <w:rPr>
          <w:rFonts w:ascii="Arial" w:hAnsi="Arial" w:cs="Arial" w:hint="eastAsia"/>
          <w:lang w:val="en-US" w:eastAsia="zh-CN"/>
        </w:rPr>
        <w:t>登录，用户只需登录一次，就可以轻松管理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及访问使用</w:t>
      </w:r>
      <w:r w:rsidRPr="00AB23FA">
        <w:rPr>
          <w:rFonts w:ascii="Arial" w:hAnsi="Arial" w:cs="Arial" w:hint="eastAsia"/>
          <w:lang w:val="en-US" w:eastAsia="zh-CN"/>
        </w:rPr>
        <w:t>多个应用程序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与插件</w:t>
      </w:r>
      <w:r>
        <w:rPr>
          <w:rFonts w:ascii="Arial" w:hAnsi="Arial" w:cs="Arial" w:hint="eastAsia"/>
          <w:lang w:val="en-US" w:eastAsia="zh-CN"/>
        </w:rPr>
        <w:t>”</w:t>
      </w:r>
      <w:r w:rsidRPr="00AB23FA">
        <w:rPr>
          <w:rFonts w:ascii="Arial" w:hAnsi="Arial" w:cs="Arial"/>
          <w:lang w:val="en-US" w:eastAsia="zh-CN"/>
        </w:rPr>
        <w:t xml:space="preserve"> Peter Bollinger</w:t>
      </w:r>
      <w:r w:rsidRPr="00AB23FA">
        <w:rPr>
          <w:rFonts w:ascii="Arial" w:hAnsi="Arial" w:cs="Arial" w:hint="eastAsia"/>
          <w:lang w:val="en-US" w:eastAsia="zh-CN"/>
        </w:rPr>
        <w:t>解释说</w:t>
      </w:r>
      <w:r>
        <w:rPr>
          <w:rFonts w:ascii="Arial" w:hAnsi="Arial" w:cs="Arial" w:hint="eastAsia"/>
          <w:lang w:val="en-US" w:eastAsia="zh-CN"/>
        </w:rPr>
        <w:t>。</w:t>
      </w:r>
    </w:p>
    <w:p w14:paraId="17B9B529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484F6718" w14:textId="4A8BA9D0" w:rsidR="00C13995" w:rsidRDefault="00227183" w:rsidP="007C0F50">
      <w:pPr>
        <w:rPr>
          <w:rFonts w:ascii="Arial" w:hAnsi="Arial" w:cs="Arial"/>
          <w:lang w:val="en-US" w:eastAsia="zh-CN"/>
        </w:rPr>
      </w:pPr>
      <w:r w:rsidRPr="00C13995">
        <w:rPr>
          <w:rFonts w:ascii="Arial" w:hAnsi="Arial" w:cs="Arial" w:hint="eastAsia"/>
          <w:lang w:val="en-US" w:eastAsia="zh-CN"/>
        </w:rPr>
        <w:t>对于开发者来说，该框架提供了一个</w:t>
      </w:r>
      <w:r w:rsidRPr="00C13995">
        <w:rPr>
          <w:rFonts w:ascii="Arial" w:hAnsi="Arial" w:cs="Arial"/>
          <w:lang w:val="en-US" w:eastAsia="zh-CN"/>
        </w:rPr>
        <w:t>API</w:t>
      </w:r>
      <w:r w:rsidRPr="00C13995">
        <w:rPr>
          <w:rFonts w:ascii="Arial" w:hAnsi="Arial" w:cs="Arial" w:hint="eastAsia"/>
          <w:lang w:val="en-US" w:eastAsia="zh-CN"/>
        </w:rPr>
        <w:t>（应用编程接口），允许访问网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页</w:t>
      </w:r>
      <w:r w:rsidRPr="00C13995">
        <w:rPr>
          <w:rFonts w:ascii="Arial" w:hAnsi="Arial" w:cs="Arial" w:hint="eastAsia"/>
          <w:lang w:val="en-US" w:eastAsia="zh-CN"/>
        </w:rPr>
        <w:t>应用的常用功能，从而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保障了</w:t>
      </w:r>
      <w:r w:rsidRPr="00C13995">
        <w:rPr>
          <w:rFonts w:ascii="Arial" w:hAnsi="Arial" w:cs="Arial" w:hint="eastAsia"/>
          <w:lang w:val="en-US" w:eastAsia="zh-CN"/>
        </w:rPr>
        <w:t>同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类型</w:t>
      </w:r>
      <w:r w:rsidRPr="00C13995">
        <w:rPr>
          <w:rFonts w:ascii="Arial" w:hAnsi="Arial" w:cs="Arial" w:hint="eastAsia"/>
          <w:lang w:val="en-US" w:eastAsia="zh-CN"/>
        </w:rPr>
        <w:t>应用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较快的开发过程</w:t>
      </w:r>
      <w:r w:rsidRPr="00C13995">
        <w:rPr>
          <w:rFonts w:ascii="Arial" w:hAnsi="Arial" w:cs="Arial" w:hint="eastAsia"/>
          <w:lang w:val="en-US" w:eastAsia="zh-CN"/>
        </w:rPr>
        <w:t>。该</w:t>
      </w:r>
      <w:r w:rsidRPr="00C13995">
        <w:rPr>
          <w:rFonts w:ascii="Arial" w:hAnsi="Arial" w:cs="Arial"/>
          <w:lang w:val="en-US" w:eastAsia="zh-CN"/>
        </w:rPr>
        <w:t>API</w:t>
      </w:r>
      <w:r w:rsidRPr="00C13995">
        <w:rPr>
          <w:rFonts w:ascii="Arial" w:hAnsi="Arial" w:cs="Arial" w:hint="eastAsia"/>
          <w:lang w:val="en-US" w:eastAsia="zh-CN"/>
        </w:rPr>
        <w:t>提供了一个认证服务</w:t>
      </w:r>
      <w:r>
        <w:rPr>
          <w:rFonts w:ascii="Arial" w:hAnsi="Arial" w:cs="Arial"/>
          <w:lang w:val="en-US" w:eastAsia="zh-CN"/>
        </w:rPr>
        <w:t xml:space="preserve">, 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使得</w:t>
      </w:r>
      <w:r w:rsidRPr="00C13995">
        <w:rPr>
          <w:rFonts w:ascii="Arial" w:hAnsi="Arial" w:cs="Arial" w:hint="eastAsia"/>
          <w:lang w:val="en-US" w:eastAsia="zh-CN"/>
        </w:rPr>
        <w:t>开发者只需使用框架的</w:t>
      </w:r>
      <w:r w:rsidRPr="00C13995">
        <w:rPr>
          <w:rFonts w:ascii="Arial" w:hAnsi="Arial" w:cs="Arial"/>
          <w:lang w:val="en-US" w:eastAsia="zh-CN"/>
        </w:rPr>
        <w:t>API</w:t>
      </w:r>
      <w:r>
        <w:rPr>
          <w:rFonts w:ascii="Arial" w:hAnsi="Arial" w:cs="Arial"/>
          <w:lang w:val="en-US" w:eastAsia="zh-CN"/>
        </w:rPr>
        <w:t xml:space="preserve">, 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它</w:t>
      </w:r>
      <w:r w:rsidRPr="00C13995">
        <w:rPr>
          <w:rFonts w:ascii="Arial" w:hAnsi="Arial" w:cs="Arial" w:hint="eastAsia"/>
          <w:lang w:val="en-US" w:eastAsia="zh-CN"/>
        </w:rPr>
        <w:t>还提供了对通用组件库的访问，以减少开发工作，并实现通用的用户界面设计。</w:t>
      </w:r>
    </w:p>
    <w:p w14:paraId="04651853" w14:textId="77777777" w:rsidR="007C0F50" w:rsidRDefault="007C0F50" w:rsidP="007C0F50">
      <w:pPr>
        <w:rPr>
          <w:rFonts w:ascii="Arial" w:hAnsi="Arial" w:cs="Arial"/>
          <w:lang w:val="en-US" w:eastAsia="zh-CN"/>
        </w:rPr>
      </w:pPr>
    </w:p>
    <w:p w14:paraId="37FB2E7A" w14:textId="5D53A79B" w:rsidR="005C335A" w:rsidRDefault="00227183" w:rsidP="00661C2C">
      <w:pPr>
        <w:rPr>
          <w:rFonts w:ascii="Arial" w:hAnsi="Arial" w:cs="Arial"/>
          <w:lang w:val="en-US" w:eastAsia="zh-CN"/>
        </w:rPr>
      </w:pPr>
      <w:r w:rsidRPr="005C335A">
        <w:rPr>
          <w:rFonts w:ascii="Arial" w:hAnsi="Arial" w:cs="Arial"/>
          <w:lang w:val="en-US" w:eastAsia="zh-CN"/>
        </w:rPr>
        <w:t>Peter Bollinger</w:t>
      </w:r>
      <w:r w:rsidRPr="005C335A">
        <w:rPr>
          <w:rFonts w:ascii="Arial" w:hAnsi="Arial" w:cs="Arial" w:hint="eastAsia"/>
          <w:lang w:val="en-US" w:eastAsia="zh-CN"/>
        </w:rPr>
        <w:t>说</w:t>
      </w:r>
      <w:proofErr w:type="gramStart"/>
      <w:r w:rsidRPr="005C335A">
        <w:rPr>
          <w:rFonts w:ascii="Arial" w:hAnsi="Arial" w:cs="Arial" w:hint="eastAsia"/>
          <w:lang w:val="en-US" w:eastAsia="zh-CN"/>
        </w:rPr>
        <w:t>：</w:t>
      </w:r>
      <w:r>
        <w:rPr>
          <w:rFonts w:ascii="Arial" w:hAnsi="Arial" w:cs="Arial" w:hint="eastAsia"/>
          <w:lang w:val="en-US" w:eastAsia="zh-CN"/>
        </w:rPr>
        <w:t>“</w:t>
      </w:r>
      <w:proofErr w:type="gramEnd"/>
      <w:r w:rsidRPr="005C335A">
        <w:rPr>
          <w:rFonts w:ascii="Arial" w:hAnsi="Arial" w:cs="Arial" w:hint="eastAsia"/>
          <w:lang w:val="en-US" w:eastAsia="zh-CN"/>
        </w:rPr>
        <w:t>通过无缝集成的概念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和实现</w:t>
      </w:r>
      <w:r w:rsidRPr="005C335A">
        <w:rPr>
          <w:rFonts w:ascii="Arial" w:hAnsi="Arial" w:cs="Arial" w:hint="eastAsia"/>
          <w:lang w:val="en-US" w:eastAsia="zh-CN"/>
        </w:rPr>
        <w:t>，</w:t>
      </w:r>
      <w:r w:rsidRPr="005C335A">
        <w:rPr>
          <w:rFonts w:ascii="Arial" w:hAnsi="Arial" w:cs="Arial"/>
          <w:lang w:val="en-US" w:eastAsia="zh-CN"/>
        </w:rPr>
        <w:t>iTAC</w:t>
      </w:r>
      <w:r w:rsidRPr="005C335A">
        <w:rPr>
          <w:rFonts w:ascii="Arial" w:hAnsi="Arial" w:cs="Arial" w:hint="eastAsia"/>
          <w:lang w:val="en-US" w:eastAsia="zh-CN"/>
        </w:rPr>
        <w:t>正在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快速提高制造现场所需的</w:t>
      </w:r>
      <w:r w:rsidRPr="005C335A">
        <w:rPr>
          <w:rFonts w:ascii="Arial" w:hAnsi="Arial" w:cs="Arial" w:hint="eastAsia"/>
          <w:lang w:val="en-US" w:eastAsia="zh-CN"/>
        </w:rPr>
        <w:t>灵活性、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易</w:t>
      </w:r>
      <w:r w:rsidRPr="005C335A">
        <w:rPr>
          <w:rFonts w:ascii="Arial" w:hAnsi="Arial" w:cs="Arial" w:hint="eastAsia"/>
          <w:lang w:val="en-US" w:eastAsia="zh-CN"/>
        </w:rPr>
        <w:t>用性和简单性。这些正是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符合</w:t>
      </w:r>
      <w:r w:rsidRPr="005C335A">
        <w:rPr>
          <w:rFonts w:ascii="Arial" w:hAnsi="Arial" w:cs="Arial" w:hint="eastAsia"/>
          <w:lang w:val="en-US" w:eastAsia="zh-CN"/>
        </w:rPr>
        <w:t>工业</w:t>
      </w:r>
      <w:r w:rsidRPr="005C335A">
        <w:rPr>
          <w:rFonts w:ascii="Arial" w:hAnsi="Arial" w:cs="Arial"/>
          <w:lang w:val="en-US" w:eastAsia="zh-CN"/>
        </w:rPr>
        <w:t>4.0</w:t>
      </w:r>
      <w:r w:rsidRPr="00227183">
        <w:rPr>
          <w:rFonts w:ascii="Microsoft JhengHei" w:eastAsia="SimHei" w:hAnsi="Microsoft JhengHei" w:cs="Arial" w:hint="eastAsia"/>
          <w:lang w:val="en-US" w:eastAsia="zh-CN"/>
        </w:rPr>
        <w:t>的趋势所需</w:t>
      </w:r>
      <w:r w:rsidRPr="005C335A">
        <w:rPr>
          <w:rFonts w:ascii="Arial" w:hAnsi="Arial" w:cs="Arial" w:hint="eastAsia"/>
          <w:lang w:val="en-US" w:eastAsia="zh-CN"/>
        </w:rPr>
        <w:t>。</w:t>
      </w:r>
      <w:r>
        <w:rPr>
          <w:rFonts w:ascii="Arial" w:hAnsi="Arial" w:cs="Arial" w:hint="eastAsia"/>
          <w:lang w:val="en-US" w:eastAsia="zh-CN"/>
        </w:rPr>
        <w:t>”</w:t>
      </w:r>
    </w:p>
    <w:p w14:paraId="4A9E84A7" w14:textId="3E67A729" w:rsidR="00661C2C" w:rsidRDefault="007C0F50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 w:rsidRPr="00F72FEB">
        <w:rPr>
          <w:rFonts w:asciiTheme="majorHAnsi" w:hAnsiTheme="majorHAnsi" w:cstheme="majorHAnsi"/>
          <w:bCs/>
          <w:noProof/>
          <w:color w:val="auto"/>
          <w:szCs w:val="22"/>
        </w:rPr>
        <w:lastRenderedPageBreak/>
        <w:drawing>
          <wp:inline distT="0" distB="0" distL="0" distR="0" wp14:anchorId="17808FBB" wp14:editId="3A16B58D">
            <wp:extent cx="4876800" cy="2733936"/>
            <wp:effectExtent l="0" t="0" r="0" b="9525"/>
            <wp:docPr id="1" name="Grafik 1" descr="Ein Bild, das Person, Mann,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Person, Mann, drinnen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77521" cy="273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51A88" w14:textId="77777777" w:rsidR="00153CF7" w:rsidRPr="00153CF7" w:rsidRDefault="00153CF7" w:rsidP="00153CF7">
      <w:pPr>
        <w:rPr>
          <w:rFonts w:ascii="Arial" w:hAnsi="Arial" w:cs="Arial"/>
          <w:b/>
          <w:bCs/>
          <w:i/>
          <w:iCs/>
          <w:sz w:val="20"/>
          <w:szCs w:val="22"/>
          <w:lang w:val="en-US" w:eastAsia="zh-CN"/>
        </w:rPr>
      </w:pPr>
      <w:r w:rsidRPr="00153CF7">
        <w:rPr>
          <w:rFonts w:ascii="Arial" w:hAnsi="Arial" w:cs="Arial" w:hint="eastAsia"/>
          <w:b/>
          <w:bCs/>
          <w:i/>
          <w:iCs/>
          <w:sz w:val="20"/>
          <w:szCs w:val="22"/>
          <w:lang w:val="en-US" w:eastAsia="zh-CN"/>
        </w:rPr>
        <w:t>利用</w:t>
      </w:r>
      <w:r w:rsidRPr="00153CF7">
        <w:rPr>
          <w:rFonts w:ascii="Arial" w:hAnsi="Arial" w:cs="Arial"/>
          <w:b/>
          <w:bCs/>
          <w:i/>
          <w:iCs/>
          <w:sz w:val="20"/>
          <w:szCs w:val="22"/>
          <w:lang w:val="en-US" w:eastAsia="zh-CN"/>
        </w:rPr>
        <w:t>iTAC.Workbench</w:t>
      </w:r>
      <w:r w:rsidRPr="00153CF7">
        <w:rPr>
          <w:rFonts w:ascii="Arial" w:hAnsi="Arial" w:cs="Arial" w:hint="eastAsia"/>
          <w:b/>
          <w:bCs/>
          <w:i/>
          <w:iCs/>
          <w:sz w:val="20"/>
          <w:szCs w:val="22"/>
          <w:lang w:val="en-US" w:eastAsia="zh-CN"/>
        </w:rPr>
        <w:t>优化生产管控：高度可集成性和易用性的</w:t>
      </w:r>
      <w:r w:rsidRPr="00153CF7">
        <w:rPr>
          <w:rFonts w:ascii="Arial" w:hAnsi="Arial" w:cs="Arial"/>
          <w:b/>
          <w:bCs/>
          <w:i/>
          <w:iCs/>
          <w:sz w:val="20"/>
          <w:szCs w:val="22"/>
          <w:lang w:val="en-US" w:eastAsia="zh-CN"/>
        </w:rPr>
        <w:t>MOM</w:t>
      </w:r>
      <w:r w:rsidRPr="00153CF7">
        <w:rPr>
          <w:rFonts w:ascii="Arial" w:hAnsi="Arial" w:cs="Arial" w:hint="eastAsia"/>
          <w:b/>
          <w:bCs/>
          <w:i/>
          <w:iCs/>
          <w:sz w:val="20"/>
          <w:szCs w:val="22"/>
          <w:lang w:val="en-US" w:eastAsia="zh-CN"/>
        </w:rPr>
        <w:t>模块</w:t>
      </w:r>
    </w:p>
    <w:p w14:paraId="65A1A7C2" w14:textId="754177F2" w:rsidR="005C335A" w:rsidRPr="00153CF7" w:rsidRDefault="005C335A" w:rsidP="005C335A">
      <w:pPr>
        <w:rPr>
          <w:rFonts w:ascii="Arial" w:hAnsi="Arial" w:cs="Arial"/>
          <w:b/>
          <w:bCs/>
          <w:i/>
          <w:iCs/>
          <w:sz w:val="20"/>
          <w:szCs w:val="22"/>
          <w:lang w:val="en-CA"/>
        </w:rPr>
      </w:pPr>
    </w:p>
    <w:p w14:paraId="30E132D7" w14:textId="35E7549F" w:rsidR="00661C2C" w:rsidRPr="007C0F50" w:rsidRDefault="00661C2C" w:rsidP="00661C2C">
      <w:pPr>
        <w:pStyle w:val="Titel-Subline"/>
        <w:spacing w:after="0" w:line="240" w:lineRule="auto"/>
        <w:rPr>
          <w:rFonts w:ascii="Arial" w:hAnsi="Arial"/>
          <w:bCs/>
          <w:color w:val="auto"/>
          <w:sz w:val="18"/>
          <w:szCs w:val="18"/>
          <w:lang w:val="en-US" w:eastAsia="zh-CN"/>
        </w:rPr>
      </w:pPr>
    </w:p>
    <w:p w14:paraId="0785F992" w14:textId="77777777" w:rsidR="00F9363E" w:rsidRDefault="00F9363E">
      <w:pPr>
        <w:tabs>
          <w:tab w:val="clear" w:pos="3572"/>
        </w:tabs>
        <w:spacing w:line="240" w:lineRule="auto"/>
        <w:rPr>
          <w:lang w:val="en-US" w:eastAsia="zh-CN"/>
        </w:rPr>
      </w:pPr>
    </w:p>
    <w:bookmarkEnd w:id="4"/>
    <w:p w14:paraId="02F56D1E" w14:textId="77777777" w:rsidR="00426FE9" w:rsidRDefault="00426FE9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>
        <w:rPr>
          <w:rFonts w:ascii="Arial" w:hAnsi="Arial"/>
          <w:bCs/>
          <w:color w:val="auto"/>
          <w:sz w:val="18"/>
          <w:szCs w:val="18"/>
          <w:lang w:eastAsia="zh-CN"/>
        </w:rPr>
        <w:br w:type="page"/>
      </w:r>
    </w:p>
    <w:p w14:paraId="17513EE6" w14:textId="0F5D7948" w:rsidR="00310CAE" w:rsidRPr="001A0C50" w:rsidRDefault="00227183" w:rsidP="0006090A">
      <w:pPr>
        <w:pStyle w:val="Titel-Subline"/>
        <w:spacing w:after="0" w:line="240" w:lineRule="auto"/>
        <w:rPr>
          <w:i/>
          <w:iCs/>
          <w:color w:val="auto"/>
          <w:sz w:val="20"/>
          <w:szCs w:val="20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743ABE83" w:rsidR="009F7CAA" w:rsidRDefault="0022718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4304DB46" w14:textId="6B274219" w:rsidR="005D5CD4" w:rsidRDefault="00227183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87E56">
        <w:rPr>
          <w:rFonts w:ascii="SimSun" w:hAnsi="SimSun" w:cs="MS Gothic" w:hint="eastAsia"/>
          <w:color w:val="auto"/>
          <w:lang w:eastAsia="zh-CN"/>
        </w:rPr>
        <w:t>杜尔集团是世界领先的机械和设备工程公司之一，在自动化和数字化</w:t>
      </w:r>
      <w:r w:rsidRPr="00A87E56">
        <w:rPr>
          <w:rFonts w:ascii="SimSun" w:hAnsi="SimSun" w:cs="MS Gothic"/>
          <w:color w:val="auto"/>
          <w:lang w:eastAsia="zh-CN"/>
        </w:rPr>
        <w:t>/</w:t>
      </w:r>
      <w:r w:rsidRPr="00A87E56">
        <w:rPr>
          <w:rFonts w:ascii="SimSun" w:hAnsi="SimSun" w:cs="MS Gothic" w:hint="eastAsia"/>
          <w:color w:val="auto"/>
          <w:lang w:eastAsia="zh-CN"/>
        </w:rPr>
        <w:t>工业</w:t>
      </w:r>
      <w:r w:rsidRPr="00A87E56">
        <w:rPr>
          <w:rFonts w:ascii="SimSun" w:hAnsi="SimSun" w:cs="MS Gothic"/>
          <w:color w:val="auto"/>
          <w:lang w:eastAsia="zh-CN"/>
        </w:rPr>
        <w:t>4.0</w:t>
      </w:r>
      <w:r w:rsidRPr="00A87E56">
        <w:rPr>
          <w:rFonts w:ascii="SimSun" w:hAnsi="SimSun" w:cs="MS Gothic" w:hint="eastAsia"/>
          <w:color w:val="auto"/>
          <w:lang w:eastAsia="zh-CN"/>
        </w:rPr>
        <w:t>方面拥有广泛的专业知识。其产品、系统和服务使不同行业的高效生产过程成为可能。杜尔为汽车、机械工程、化工、制药和木材加工等行业提供服务。该公司在</w:t>
      </w:r>
      <w:r w:rsidRPr="00A87E56">
        <w:rPr>
          <w:rFonts w:ascii="SimSun" w:hAnsi="SimSun" w:cs="MS Gothic"/>
          <w:color w:val="auto"/>
          <w:lang w:eastAsia="zh-CN"/>
        </w:rPr>
        <w:t>32</w:t>
      </w:r>
      <w:r w:rsidRPr="00A87E56">
        <w:rPr>
          <w:rFonts w:ascii="SimSun" w:hAnsi="SimSun" w:cs="MS Gothic" w:hint="eastAsia"/>
          <w:color w:val="auto"/>
          <w:lang w:eastAsia="zh-CN"/>
        </w:rPr>
        <w:t>个国家有</w:t>
      </w:r>
      <w:r w:rsidRPr="00A87E56">
        <w:rPr>
          <w:rFonts w:ascii="SimSun" w:hAnsi="SimSun" w:cs="MS Gothic"/>
          <w:color w:val="auto"/>
          <w:lang w:eastAsia="zh-CN"/>
        </w:rPr>
        <w:t>92</w:t>
      </w:r>
      <w:r w:rsidRPr="00A87E56">
        <w:rPr>
          <w:rFonts w:ascii="SimSun" w:hAnsi="SimSun" w:cs="MS Gothic" w:hint="eastAsia"/>
          <w:color w:val="auto"/>
          <w:lang w:eastAsia="zh-CN"/>
        </w:rPr>
        <w:t>个分支机构，在全球有</w:t>
      </w:r>
      <w:r w:rsidRPr="00A87E56">
        <w:rPr>
          <w:rFonts w:ascii="SimSun" w:hAnsi="SimSun" w:cs="MS Gothic"/>
          <w:color w:val="auto"/>
          <w:lang w:eastAsia="zh-CN"/>
        </w:rPr>
        <w:t>16,500</w:t>
      </w:r>
      <w:r w:rsidRPr="00A87E56">
        <w:rPr>
          <w:rFonts w:ascii="SimSun" w:hAnsi="SimSun" w:cs="MS Gothic" w:hint="eastAsia"/>
          <w:color w:val="auto"/>
          <w:lang w:eastAsia="zh-CN"/>
        </w:rPr>
        <w:t>名员工。</w:t>
      </w:r>
    </w:p>
    <w:p w14:paraId="2C5CD377" w14:textId="7B4B91B3" w:rsidR="005D5CD4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1D217777" w14:textId="77777777" w:rsidR="00661C2C" w:rsidRPr="001A0C50" w:rsidRDefault="00661C2C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4837777E" w14:textId="45708CA9" w:rsidR="005D5CD4" w:rsidRPr="001A0C50" w:rsidRDefault="0022718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3461A8B3" w:rsidR="00D446D2" w:rsidRPr="001A0C50" w:rsidRDefault="0022718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6F0DCC39" w:rsidR="00AC3283" w:rsidRPr="001A0C50" w:rsidRDefault="0022718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14EF2541" w:rsidR="005D5CD4" w:rsidRPr="001A0C50" w:rsidRDefault="0022718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4D7DA424" w:rsidR="005D5CD4" w:rsidRPr="001A0C50" w:rsidRDefault="0022718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2BBDB71D" w:rsidR="005D5CD4" w:rsidRPr="001A0C50" w:rsidRDefault="0022718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14EE62BE" w:rsidR="00A962D0" w:rsidRPr="001A0C50" w:rsidRDefault="0022718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162FD991" w:rsidR="007C0BAC" w:rsidRPr="001A0C50" w:rsidRDefault="003B64FA" w:rsidP="00B143FE">
      <w:pPr>
        <w:spacing w:line="280" w:lineRule="atLeast"/>
      </w:pPr>
      <w:hyperlink r:id="rId10" w:history="1">
        <w:r w:rsidR="0022718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7E2EA06" w:rsidR="00D120AA" w:rsidRPr="001A0C50" w:rsidRDefault="0022718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7541C4F6" w:rsidR="00AC3283" w:rsidRPr="001A0C50" w:rsidRDefault="00227183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3E4235C1" w:rsidR="00AC3283" w:rsidRPr="001A0C50" w:rsidRDefault="00227183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791AA2EF" w:rsidR="00AC3283" w:rsidRPr="001A0C50" w:rsidRDefault="0022718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459E9DDD" w:rsidR="00AC3283" w:rsidRPr="001A0C50" w:rsidRDefault="0022718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4EC8C63D" w:rsidR="00AC3283" w:rsidRPr="001A0C50" w:rsidRDefault="0022718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707B7C78" w:rsidR="007C0BAC" w:rsidRPr="001A0C50" w:rsidRDefault="003B64FA" w:rsidP="00B143FE">
      <w:pPr>
        <w:spacing w:line="280" w:lineRule="atLeast"/>
      </w:pPr>
      <w:hyperlink r:id="rId12" w:history="1">
        <w:r w:rsidR="0022718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28F1D8" w14:textId="77777777" w:rsidR="00B24F8E" w:rsidRDefault="00B24F8E" w:rsidP="00D9165E">
      <w:r>
        <w:separator/>
      </w:r>
    </w:p>
  </w:endnote>
  <w:endnote w:type="continuationSeparator" w:id="0">
    <w:p w14:paraId="78360163" w14:textId="77777777" w:rsidR="00B24F8E" w:rsidRDefault="00B24F8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14346" w14:textId="082A6081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3B64FA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3B64FA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3B64FA">
        <w:instrText>4</w:instrText>
      </w:r>
    </w:fldSimple>
    <w:r w:rsidRPr="005218C8">
      <w:instrText>" "</w:instrText>
    </w:r>
    <w:r w:rsidRPr="005218C8">
      <w:fldChar w:fldCharType="separate"/>
    </w:r>
    <w:r w:rsidR="003B64FA">
      <w:rPr>
        <w:lang w:eastAsia="zh-CN"/>
      </w:rPr>
      <w:t>1</w:t>
    </w:r>
    <w:r w:rsidR="003B64FA" w:rsidRPr="005218C8">
      <w:rPr>
        <w:lang w:eastAsia="zh-CN"/>
      </w:rPr>
      <w:t>/</w:t>
    </w:r>
    <w:r w:rsidR="003B64FA">
      <w:rPr>
        <w:lang w:eastAsia="zh-CN"/>
      </w:rPr>
      <w:t>4</w:t>
    </w:r>
    <w:r w:rsidRPr="005218C8">
      <w:fldChar w:fldCharType="end"/>
    </w:r>
    <w:r w:rsidR="00227183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6CF9DB40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802751"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802751">
        <w:instrText>3</w:instrText>
      </w:r>
    </w:fldSimple>
    <w:r w:rsidRPr="005218C8">
      <w:instrText>" "</w:instrText>
    </w:r>
    <w:r w:rsidRPr="005218C8">
      <w:fldChar w:fldCharType="separate"/>
    </w:r>
    <w:r w:rsidR="00227183">
      <w:rPr>
        <w:lang w:eastAsia="zh-CN"/>
      </w:rPr>
      <w:t>1</w:t>
    </w:r>
    <w:r w:rsidR="00227183" w:rsidRPr="005218C8">
      <w:rPr>
        <w:lang w:eastAsia="zh-CN"/>
      </w:rPr>
      <w:t>/</w:t>
    </w:r>
    <w:r w:rsidR="00227183">
      <w:rPr>
        <w:lang w:eastAsia="zh-CN"/>
      </w:rPr>
      <w:t>3</w:t>
    </w:r>
    <w:r w:rsidRPr="005218C8">
      <w:fldChar w:fldCharType="end"/>
    </w:r>
    <w:r w:rsidR="00227183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7F3B16" w14:textId="77777777" w:rsidR="00B24F8E" w:rsidRDefault="00B24F8E" w:rsidP="00D9165E">
      <w:r>
        <w:separator/>
      </w:r>
    </w:p>
  </w:footnote>
  <w:footnote w:type="continuationSeparator" w:id="0">
    <w:p w14:paraId="2352BD2C" w14:textId="77777777" w:rsidR="00B24F8E" w:rsidRDefault="00B24F8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proofErr w:type="spellStart"/>
                          <w:r w:rsidRPr="001E54CA">
                            <w:rPr>
                              <w:lang w:val="de-DE"/>
                            </w:rPr>
                            <w:t>Aubachstr</w:t>
                          </w:r>
                          <w:proofErr w:type="spellEnd"/>
                          <w:r w:rsidRPr="001E54CA">
                            <w:rPr>
                              <w:lang w:val="de-DE"/>
                            </w:rPr>
                            <w:t>. 24</w:t>
                          </w:r>
                        </w:p>
                        <w:p w14:paraId="579EB3B9" w14:textId="3A17029D" w:rsidR="00867325" w:rsidRPr="00922A1A" w:rsidRDefault="00684BB2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22A1A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922A1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598A97FD" w:rsidR="00867325" w:rsidRPr="00896295" w:rsidRDefault="0022718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409BFEBC" w:rsidR="00867325" w:rsidRPr="00942B48" w:rsidRDefault="0022718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18679C66" w:rsidR="00867325" w:rsidRPr="00942B48" w:rsidRDefault="0022718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4A7D7F75" w:rsidR="00867325" w:rsidRPr="00D446D2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proofErr w:type="spellStart"/>
                    <w:r w:rsidRPr="001E54CA">
                      <w:rPr>
                        <w:lang w:val="de-DE"/>
                      </w:rPr>
                      <w:t>Aubachstr</w:t>
                    </w:r>
                    <w:proofErr w:type="spellEnd"/>
                    <w:r w:rsidRPr="001E54CA">
                      <w:rPr>
                        <w:lang w:val="de-DE"/>
                      </w:rPr>
                      <w:t>. 24</w:t>
                    </w:r>
                  </w:p>
                  <w:p w14:paraId="579EB3B9" w14:textId="3A17029D" w:rsidR="00867325" w:rsidRPr="00922A1A" w:rsidRDefault="00684BB2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22A1A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922A1A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598A97FD" w:rsidR="00867325" w:rsidRPr="00896295" w:rsidRDefault="0022718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409BFEBC" w:rsidR="00867325" w:rsidRPr="00942B48" w:rsidRDefault="0022718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18679C66" w:rsidR="00867325" w:rsidRPr="00942B48" w:rsidRDefault="0022718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4A7D7F75" w:rsidR="00867325" w:rsidRPr="00D446D2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5C6B6D98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22718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66CC7168" w:rsidR="00867325" w:rsidRPr="005D6506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1C0E5AE1" w:rsidR="00867325" w:rsidRPr="005D6506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7FE68C7E" w:rsidR="00867325" w:rsidRPr="005D6506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099046E1" w:rsidR="00867325" w:rsidRPr="005D6506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07AAF82D" w:rsidR="00867325" w:rsidRPr="005D6506" w:rsidRDefault="0022718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5C6B6D98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227183">
                      <w:rPr>
                        <w:lang w:eastAsia="zh-CN"/>
                      </w:rPr>
                      <w:t>34</w:t>
                    </w:r>
                  </w:p>
                  <w:p w14:paraId="2A51176F" w14:textId="66CC7168" w:rsidR="00867325" w:rsidRPr="005D6506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1C0E5AE1" w:rsidR="00867325" w:rsidRPr="005D6506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7FE68C7E" w:rsidR="00867325" w:rsidRPr="005D6506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099046E1" w:rsidR="00867325" w:rsidRPr="005D6506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07AAF82D" w:rsidR="00867325" w:rsidRPr="005D6506" w:rsidRDefault="0022718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297D"/>
    <w:rsid w:val="00043229"/>
    <w:rsid w:val="000436AB"/>
    <w:rsid w:val="00045B99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2E5"/>
    <w:rsid w:val="0014796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638"/>
    <w:rsid w:val="002118EB"/>
    <w:rsid w:val="00216BD0"/>
    <w:rsid w:val="00216FC6"/>
    <w:rsid w:val="002176DB"/>
    <w:rsid w:val="0022107C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1C6D"/>
    <w:rsid w:val="002429B7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33B7"/>
    <w:rsid w:val="002D3884"/>
    <w:rsid w:val="002D4939"/>
    <w:rsid w:val="002D506A"/>
    <w:rsid w:val="002D60E0"/>
    <w:rsid w:val="002D6E79"/>
    <w:rsid w:val="002D7EB6"/>
    <w:rsid w:val="002E2125"/>
    <w:rsid w:val="002E5D10"/>
    <w:rsid w:val="002E656C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492A"/>
    <w:rsid w:val="003C60F4"/>
    <w:rsid w:val="003D50EB"/>
    <w:rsid w:val="003D770A"/>
    <w:rsid w:val="003E06FE"/>
    <w:rsid w:val="003E19E9"/>
    <w:rsid w:val="003E46AF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2AD1"/>
    <w:rsid w:val="004462D7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450D"/>
    <w:rsid w:val="005447C9"/>
    <w:rsid w:val="00547EA5"/>
    <w:rsid w:val="00550920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7F78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4890"/>
    <w:rsid w:val="00614DD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23D2"/>
    <w:rsid w:val="00944105"/>
    <w:rsid w:val="00944A84"/>
    <w:rsid w:val="009527FF"/>
    <w:rsid w:val="00954516"/>
    <w:rsid w:val="009547D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D05DE"/>
    <w:rsid w:val="009D0715"/>
    <w:rsid w:val="009D2DBA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20270"/>
    <w:rsid w:val="00A21AB0"/>
    <w:rsid w:val="00A247CA"/>
    <w:rsid w:val="00A2544A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76F42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6D90"/>
    <w:rsid w:val="00D17419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7D99"/>
    <w:rsid w:val="00DB0205"/>
    <w:rsid w:val="00DB1452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126BE"/>
    <w:rsid w:val="00F14B40"/>
    <w:rsid w:val="00F175B5"/>
    <w:rsid w:val="00F22E61"/>
    <w:rsid w:val="00F2316F"/>
    <w:rsid w:val="00F26205"/>
    <w:rsid w:val="00F26D41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322</Words>
  <Characters>2031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4</cp:revision>
  <cp:lastPrinted>2022-01-26T09:04:00Z</cp:lastPrinted>
  <dcterms:created xsi:type="dcterms:W3CDTF">2022-02-17T09:39:00Z</dcterms:created>
  <dcterms:modified xsi:type="dcterms:W3CDTF">2022-02-17T09:48:00Z</dcterms:modified>
</cp:coreProperties>
</file>