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3B689BC2" w:rsidR="002D6E79" w:rsidRPr="00B35F55" w:rsidRDefault="00534503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173CC58D" w14:textId="4FCEFA9A" w:rsidR="00CE3B9A" w:rsidRPr="00D706CC" w:rsidRDefault="00534503" w:rsidP="009D5806">
      <w:pPr>
        <w:pStyle w:val="Flietext"/>
        <w:spacing w:after="240"/>
        <w:rPr>
          <w:rFonts w:eastAsia="Microsoft JhengHei"/>
          <w:b/>
          <w:sz w:val="20"/>
          <w:szCs w:val="30"/>
          <w:lang w:val="en-US" w:eastAsia="zh-CN"/>
        </w:rPr>
      </w:pPr>
      <w:bookmarkStart w:id="3" w:name="_Hlk95721487"/>
      <w:bookmarkStart w:id="4" w:name="_Hlk74569707"/>
      <w:bookmarkEnd w:id="2"/>
      <w:r w:rsidRPr="00CE3B9A">
        <w:rPr>
          <w:rFonts w:hint="eastAsia"/>
          <w:b/>
          <w:sz w:val="20"/>
          <w:szCs w:val="30"/>
          <w:lang w:val="en-US" w:eastAsia="zh-CN"/>
        </w:rPr>
        <w:t>数据的集中化</w:t>
      </w:r>
      <w:r w:rsidRPr="00534503">
        <w:rPr>
          <w:rFonts w:eastAsia="SimHei"/>
          <w:b/>
          <w:sz w:val="20"/>
          <w:szCs w:val="30"/>
          <w:lang w:val="en-US" w:eastAsia="zh-CN"/>
        </w:rPr>
        <w:t xml:space="preserve">, </w:t>
      </w:r>
      <w:r w:rsidRPr="00CE3B9A">
        <w:rPr>
          <w:rFonts w:hint="eastAsia"/>
          <w:b/>
          <w:sz w:val="20"/>
          <w:szCs w:val="30"/>
          <w:lang w:val="en-US" w:eastAsia="zh-CN"/>
        </w:rPr>
        <w:t>标准化</w:t>
      </w:r>
      <w:r w:rsidRPr="00534503">
        <w:rPr>
          <w:rFonts w:eastAsia="SimHei"/>
          <w:b/>
          <w:sz w:val="20"/>
          <w:szCs w:val="30"/>
          <w:lang w:val="en-US" w:eastAsia="zh-CN"/>
        </w:rPr>
        <w:t xml:space="preserve">, </w:t>
      </w:r>
      <w:r w:rsidRPr="00534503">
        <w:rPr>
          <w:rFonts w:eastAsia="SimHei" w:hint="eastAsia"/>
          <w:b/>
          <w:sz w:val="20"/>
          <w:szCs w:val="30"/>
          <w:lang w:val="en-US" w:eastAsia="zh-CN"/>
        </w:rPr>
        <w:t>和实时分析</w:t>
      </w:r>
    </w:p>
    <w:p w14:paraId="670C9A5E" w14:textId="490E9D9F" w:rsidR="00FE1A52" w:rsidRDefault="00534503" w:rsidP="009D5806">
      <w:pPr>
        <w:pStyle w:val="Flietext"/>
        <w:spacing w:after="560" w:line="400" w:lineRule="atLeast"/>
        <w:rPr>
          <w:b/>
          <w:color w:val="003865"/>
          <w:sz w:val="34"/>
          <w:szCs w:val="30"/>
          <w:lang w:val="en-US" w:eastAsia="zh-CN"/>
        </w:rPr>
      </w:pPr>
      <w:bookmarkStart w:id="5" w:name="_Hlk109036576"/>
      <w:r w:rsidRPr="00534503">
        <w:rPr>
          <w:rFonts w:eastAsia="SimHei"/>
          <w:b/>
          <w:color w:val="003865"/>
          <w:sz w:val="34"/>
          <w:szCs w:val="30"/>
          <w:lang w:val="en-US" w:eastAsia="zh-CN"/>
        </w:rPr>
        <w:t>iTAC</w:t>
      </w:r>
      <w:r w:rsidRPr="00534503">
        <w:rPr>
          <w:rFonts w:eastAsia="SimHei" w:hint="eastAsia"/>
          <w:b/>
          <w:color w:val="003865"/>
          <w:sz w:val="34"/>
          <w:szCs w:val="30"/>
          <w:lang w:val="en-US" w:eastAsia="zh-CN"/>
        </w:rPr>
        <w:t>成功</w:t>
      </w:r>
      <w:r>
        <w:rPr>
          <w:rFonts w:hint="eastAsia"/>
          <w:b/>
          <w:color w:val="003865"/>
          <w:sz w:val="34"/>
          <w:szCs w:val="30"/>
          <w:lang w:val="en-US" w:eastAsia="zh-CN"/>
        </w:rPr>
        <w:t>将</w:t>
      </w:r>
      <w:r w:rsidRPr="00FE1A52">
        <w:rPr>
          <w:rFonts w:hint="eastAsia"/>
          <w:b/>
          <w:color w:val="003865"/>
          <w:sz w:val="34"/>
          <w:szCs w:val="30"/>
          <w:lang w:val="en-US" w:eastAsia="zh-CN"/>
        </w:rPr>
        <w:t>机器学习和人工智能应用于</w:t>
      </w:r>
      <w:r w:rsidRPr="00FE1A52">
        <w:rPr>
          <w:b/>
          <w:color w:val="003865"/>
          <w:sz w:val="34"/>
          <w:szCs w:val="30"/>
          <w:lang w:val="en-US" w:eastAsia="zh-CN"/>
        </w:rPr>
        <w:t>SMT</w:t>
      </w:r>
      <w:r w:rsidRPr="00FE1A52">
        <w:rPr>
          <w:rFonts w:hint="eastAsia"/>
          <w:b/>
          <w:color w:val="003865"/>
          <w:sz w:val="34"/>
          <w:szCs w:val="30"/>
          <w:lang w:val="en-US" w:eastAsia="zh-CN"/>
        </w:rPr>
        <w:t>制造</w:t>
      </w:r>
    </w:p>
    <w:bookmarkEnd w:id="5"/>
    <w:p w14:paraId="21E66243" w14:textId="72F4D8F9" w:rsidR="00FE1A52" w:rsidRDefault="00534503" w:rsidP="009D5806">
      <w:pPr>
        <w:pStyle w:val="Flietext"/>
        <w:spacing w:after="240"/>
        <w:rPr>
          <w:rStyle w:val="Fettung"/>
          <w:lang w:val="en-US" w:eastAsia="zh-CN"/>
        </w:rPr>
      </w:pPr>
      <w:r w:rsidRPr="00FE1A52">
        <w:rPr>
          <w:rStyle w:val="Fettung"/>
          <w:lang w:val="en-US" w:eastAsia="zh-CN"/>
        </w:rPr>
        <w:t>Montabaur</w:t>
      </w:r>
      <w:r w:rsidRPr="00FE1A52">
        <w:rPr>
          <w:rStyle w:val="Fettung"/>
          <w:rFonts w:hint="eastAsia"/>
          <w:lang w:val="en-US" w:eastAsia="zh-CN"/>
        </w:rPr>
        <w:t>，</w:t>
      </w:r>
      <w:r w:rsidRPr="00FE1A52">
        <w:rPr>
          <w:rStyle w:val="Fettung"/>
          <w:lang w:val="en-US" w:eastAsia="zh-CN"/>
        </w:rPr>
        <w:t>2022</w:t>
      </w:r>
      <w:r w:rsidRPr="00FE1A52">
        <w:rPr>
          <w:rStyle w:val="Fettung"/>
          <w:rFonts w:hint="eastAsia"/>
          <w:lang w:val="en-US" w:eastAsia="zh-CN"/>
        </w:rPr>
        <w:t>年</w:t>
      </w:r>
      <w:r w:rsidRPr="00FE1A52">
        <w:rPr>
          <w:rStyle w:val="Fettung"/>
          <w:lang w:val="en-US" w:eastAsia="zh-CN"/>
        </w:rPr>
        <w:t>7</w:t>
      </w:r>
      <w:r w:rsidRPr="00FE1A52">
        <w:rPr>
          <w:rStyle w:val="Fettung"/>
          <w:rFonts w:hint="eastAsia"/>
          <w:lang w:val="en-US" w:eastAsia="zh-CN"/>
        </w:rPr>
        <w:t>月</w:t>
      </w:r>
      <w:r w:rsidRPr="00FE1A52">
        <w:rPr>
          <w:rStyle w:val="Fettung"/>
          <w:lang w:val="en-US" w:eastAsia="zh-CN"/>
        </w:rPr>
        <w:t>18</w:t>
      </w:r>
      <w:r w:rsidRPr="00FE1A52">
        <w:rPr>
          <w:rStyle w:val="Fettung"/>
          <w:rFonts w:hint="eastAsia"/>
          <w:lang w:val="en-US" w:eastAsia="zh-CN"/>
        </w:rPr>
        <w:t>日</w:t>
      </w:r>
      <w:r w:rsidRPr="00FE1A52">
        <w:rPr>
          <w:rStyle w:val="Fettung"/>
          <w:lang w:val="en-US" w:eastAsia="zh-CN"/>
        </w:rPr>
        <w:t xml:space="preserve"> - </w:t>
      </w:r>
      <w:r w:rsidRPr="00FE1A52">
        <w:rPr>
          <w:rStyle w:val="Fettung"/>
          <w:rFonts w:hint="eastAsia"/>
          <w:lang w:val="en-US" w:eastAsia="zh-CN"/>
        </w:rPr>
        <w:t>数据是提高效率、避免错误和创造更多附加价值的基础。</w:t>
      </w:r>
      <w:r w:rsidRPr="00FE1A52">
        <w:rPr>
          <w:rStyle w:val="Fettung"/>
          <w:lang w:val="en-US" w:eastAsia="zh-CN"/>
        </w:rPr>
        <w:t>SMT</w:t>
      </w:r>
      <w:r w:rsidRPr="00FE1A52">
        <w:rPr>
          <w:rStyle w:val="Fettung"/>
          <w:rFonts w:hint="eastAsia"/>
          <w:lang w:val="en-US" w:eastAsia="zh-CN"/>
        </w:rPr>
        <w:t>制造商面临的挑战是必须适当地收集和分析数据，</w:t>
      </w:r>
      <w:r w:rsidRPr="00534503">
        <w:rPr>
          <w:rStyle w:val="Fettung"/>
          <w:rFonts w:eastAsia="SimHei" w:hint="eastAsia"/>
          <w:lang w:val="en-US" w:eastAsia="zh-CN"/>
        </w:rPr>
        <w:t>来从数据中获得价值</w:t>
      </w:r>
      <w:r w:rsidRPr="00FE1A52">
        <w:rPr>
          <w:rStyle w:val="Fettung"/>
          <w:rFonts w:hint="eastAsia"/>
          <w:lang w:val="en-US" w:eastAsia="zh-CN"/>
        </w:rPr>
        <w:t>。</w:t>
      </w:r>
      <w:r w:rsidRPr="00FE1A52">
        <w:rPr>
          <w:rStyle w:val="Fettung"/>
          <w:lang w:val="en-US" w:eastAsia="zh-CN"/>
        </w:rPr>
        <w:t>MES/MOM</w:t>
      </w:r>
      <w:r w:rsidRPr="00FE1A52">
        <w:rPr>
          <w:rStyle w:val="Fettung"/>
          <w:rFonts w:hint="eastAsia"/>
          <w:lang w:val="en-US" w:eastAsia="zh-CN"/>
        </w:rPr>
        <w:t>专家</w:t>
      </w:r>
      <w:r w:rsidRPr="00FE1A52">
        <w:rPr>
          <w:rStyle w:val="Fettung"/>
          <w:lang w:val="en-US" w:eastAsia="zh-CN"/>
        </w:rPr>
        <w:t>iTAC Software AG</w:t>
      </w:r>
      <w:r w:rsidRPr="00FE1A52">
        <w:rPr>
          <w:rStyle w:val="Fettung"/>
          <w:rFonts w:hint="eastAsia"/>
          <w:lang w:val="en-US" w:eastAsia="zh-CN"/>
        </w:rPr>
        <w:t>（</w:t>
      </w:r>
      <w:r w:rsidRPr="00FE1A52">
        <w:rPr>
          <w:rStyle w:val="Fettung"/>
          <w:lang w:val="en-US" w:eastAsia="zh-CN"/>
        </w:rPr>
        <w:t>www.itacsoftware.com</w:t>
      </w:r>
      <w:r w:rsidRPr="00FE1A52">
        <w:rPr>
          <w:rStyle w:val="Fettung"/>
          <w:rFonts w:hint="eastAsia"/>
          <w:lang w:val="en-US" w:eastAsia="zh-CN"/>
        </w:rPr>
        <w:t>）为此提供</w:t>
      </w:r>
      <w:r w:rsidRPr="00FE1A52">
        <w:rPr>
          <w:rStyle w:val="Fettung"/>
          <w:lang w:val="en-US" w:eastAsia="zh-CN"/>
        </w:rPr>
        <w:t>iTAC.SMT.Edge</w:t>
      </w:r>
      <w:r w:rsidRPr="00FE1A52">
        <w:rPr>
          <w:rStyle w:val="Fettung"/>
          <w:rFonts w:hint="eastAsia"/>
          <w:lang w:val="en-US" w:eastAsia="zh-CN"/>
        </w:rPr>
        <w:t>。这个</w:t>
      </w:r>
      <w:r>
        <w:rPr>
          <w:rStyle w:val="Fettung"/>
          <w:rFonts w:hint="eastAsia"/>
          <w:lang w:val="en-US" w:eastAsia="zh-CN"/>
        </w:rPr>
        <w:t>设备</w:t>
      </w:r>
      <w:r w:rsidRPr="00FE1A52">
        <w:rPr>
          <w:rStyle w:val="Fettung"/>
          <w:rFonts w:hint="eastAsia"/>
          <w:lang w:val="en-US" w:eastAsia="zh-CN"/>
        </w:rPr>
        <w:t>集成平台用于标准化和集中化数据。</w:t>
      </w:r>
      <w:proofErr w:type="gramStart"/>
      <w:r w:rsidRPr="00FE1A52">
        <w:rPr>
          <w:rStyle w:val="Fettung"/>
          <w:rFonts w:hint="eastAsia"/>
          <w:lang w:val="en-US" w:eastAsia="zh-CN"/>
        </w:rPr>
        <w:t>随后的实时数据分析</w:t>
      </w:r>
      <w:r w:rsidRPr="00534503">
        <w:rPr>
          <w:rStyle w:val="Fettung"/>
          <w:rFonts w:ascii="Microsoft JhengHei" w:eastAsia="SimHei" w:hAnsi="Microsoft JhengHei" w:hint="eastAsia"/>
          <w:lang w:val="en-US" w:eastAsia="zh-CN"/>
        </w:rPr>
        <w:t>可</w:t>
      </w:r>
      <w:r w:rsidRPr="00FE1A52">
        <w:rPr>
          <w:rStyle w:val="Fettung"/>
          <w:rFonts w:hint="eastAsia"/>
          <w:lang w:val="en-US" w:eastAsia="zh-CN"/>
        </w:rPr>
        <w:t>进一步处理由</w:t>
      </w:r>
      <w:r w:rsidRPr="00FE1A52">
        <w:rPr>
          <w:rStyle w:val="Fettung"/>
          <w:lang w:val="en-US" w:eastAsia="zh-CN"/>
        </w:rPr>
        <w:t>iTAC.IIoT.Edge</w:t>
      </w:r>
      <w:proofErr w:type="gramEnd"/>
      <w:r w:rsidRPr="00FE1A52">
        <w:rPr>
          <w:rStyle w:val="Fettung"/>
          <w:rFonts w:hint="eastAsia"/>
          <w:lang w:val="en-US" w:eastAsia="zh-CN"/>
        </w:rPr>
        <w:t>软件处理</w:t>
      </w:r>
      <w:r w:rsidRPr="00534503">
        <w:rPr>
          <w:rStyle w:val="Fettung"/>
          <w:rFonts w:eastAsia="SimHei"/>
          <w:lang w:val="en-US" w:eastAsia="zh-CN"/>
        </w:rPr>
        <w:t xml:space="preserve">, </w:t>
      </w:r>
      <w:r w:rsidRPr="00534503">
        <w:rPr>
          <w:rStyle w:val="Fettung"/>
          <w:rFonts w:eastAsia="SimHei" w:hint="eastAsia"/>
          <w:lang w:val="en-US" w:eastAsia="zh-CN"/>
        </w:rPr>
        <w:t>这包括了</w:t>
      </w:r>
      <w:r>
        <w:rPr>
          <w:rStyle w:val="Fettung"/>
          <w:rFonts w:hint="eastAsia"/>
          <w:lang w:val="en-US" w:eastAsia="zh-CN"/>
        </w:rPr>
        <w:t>设备学习</w:t>
      </w:r>
      <w:r w:rsidRPr="00FE1A52">
        <w:rPr>
          <w:rStyle w:val="Fettung"/>
          <w:rFonts w:hint="eastAsia"/>
          <w:lang w:val="en-US" w:eastAsia="zh-CN"/>
        </w:rPr>
        <w:t>和人工智能应用</w:t>
      </w:r>
      <w:r>
        <w:rPr>
          <w:rStyle w:val="Fettung"/>
          <w:rFonts w:hint="eastAsia"/>
          <w:lang w:val="en-US" w:eastAsia="zh-CN"/>
        </w:rPr>
        <w:t>等在</w:t>
      </w:r>
      <w:r w:rsidRPr="00FE1A52">
        <w:rPr>
          <w:rStyle w:val="Fettung"/>
          <w:rFonts w:hint="eastAsia"/>
          <w:lang w:val="en-US" w:eastAsia="zh-CN"/>
        </w:rPr>
        <w:t>解决方案的基础上</w:t>
      </w:r>
      <w:r w:rsidRPr="00534503">
        <w:rPr>
          <w:rStyle w:val="Fettung"/>
          <w:rFonts w:ascii="Microsoft JhengHei" w:eastAsia="SimHei" w:hAnsi="Microsoft JhengHei" w:hint="eastAsia"/>
          <w:lang w:val="en-US" w:eastAsia="zh-CN"/>
        </w:rPr>
        <w:t>组合与</w:t>
      </w:r>
      <w:r w:rsidRPr="00FE1A52">
        <w:rPr>
          <w:rStyle w:val="Fettung"/>
          <w:rFonts w:hint="eastAsia"/>
          <w:lang w:val="en-US" w:eastAsia="zh-CN"/>
        </w:rPr>
        <w:t>实施。</w:t>
      </w:r>
    </w:p>
    <w:p w14:paraId="6C75836F" w14:textId="395A3DD2" w:rsidR="001F7608" w:rsidRPr="00755FC1" w:rsidRDefault="00534503" w:rsidP="009D5806">
      <w:pPr>
        <w:pStyle w:val="Flietext"/>
        <w:spacing w:after="240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1F7608">
        <w:rPr>
          <w:rFonts w:hint="eastAsia"/>
          <w:lang w:val="en-US" w:eastAsia="zh-CN"/>
        </w:rPr>
        <w:t>在</w:t>
      </w:r>
      <w:r w:rsidRPr="001F7608">
        <w:rPr>
          <w:lang w:val="en-US" w:eastAsia="zh-CN"/>
        </w:rPr>
        <w:t>SMT</w:t>
      </w:r>
      <w:r w:rsidRPr="001F7608">
        <w:rPr>
          <w:rFonts w:hint="eastAsia"/>
          <w:lang w:val="en-US" w:eastAsia="zh-CN"/>
        </w:rPr>
        <w:t>生产中，有来自不同供应商和不同年份的</w:t>
      </w:r>
      <w:r>
        <w:rPr>
          <w:rFonts w:hint="eastAsia"/>
          <w:lang w:val="en-US" w:eastAsia="zh-CN"/>
        </w:rPr>
        <w:t>设备</w:t>
      </w:r>
      <w:r w:rsidRPr="001F7608">
        <w:rPr>
          <w:rFonts w:hint="eastAsia"/>
          <w:lang w:val="en-US" w:eastAsia="zh-CN"/>
        </w:rPr>
        <w:t>和系统，它们使用不同的通</w:t>
      </w:r>
      <w:r w:rsidRPr="00534503">
        <w:rPr>
          <w:rFonts w:ascii="Microsoft JhengHei" w:eastAsia="SimHei" w:hAnsi="Microsoft JhengHei" w:hint="eastAsia"/>
          <w:lang w:val="en-US" w:eastAsia="zh-CN"/>
        </w:rPr>
        <w:t>讯协议</w:t>
      </w:r>
      <w:r w:rsidRPr="001F7608">
        <w:rPr>
          <w:rFonts w:hint="eastAsia"/>
          <w:lang w:val="en-US" w:eastAsia="zh-CN"/>
        </w:rPr>
        <w:t>。这使得数据</w:t>
      </w:r>
      <w:r w:rsidRPr="00534503">
        <w:rPr>
          <w:rFonts w:ascii="Microsoft JhengHei" w:eastAsia="SimHei" w:hAnsi="Microsoft JhengHei" w:hint="eastAsia"/>
          <w:lang w:val="en-US" w:eastAsia="zh-CN"/>
        </w:rPr>
        <w:t>采集</w:t>
      </w:r>
      <w:r w:rsidRPr="001F7608">
        <w:rPr>
          <w:rFonts w:hint="eastAsia"/>
          <w:lang w:val="en-US" w:eastAsia="zh-CN"/>
        </w:rPr>
        <w:t>和分析更加困难，</w:t>
      </w:r>
      <w:r>
        <w:rPr>
          <w:rFonts w:hint="eastAsia"/>
          <w:lang w:val="en-US" w:eastAsia="zh-CN"/>
        </w:rPr>
        <w:t>”</w:t>
      </w:r>
      <w:r w:rsidRPr="001F7608">
        <w:rPr>
          <w:lang w:val="en-US" w:eastAsia="zh-CN"/>
        </w:rPr>
        <w:t>iTAC Software AG</w:t>
      </w:r>
      <w:r w:rsidRPr="001F7608">
        <w:rPr>
          <w:rFonts w:hint="eastAsia"/>
          <w:lang w:val="en-US" w:eastAsia="zh-CN"/>
        </w:rPr>
        <w:t>的首席执行官</w:t>
      </w:r>
      <w:r w:rsidRPr="001F7608">
        <w:rPr>
          <w:lang w:val="en-US" w:eastAsia="zh-CN"/>
        </w:rPr>
        <w:t>Peter Bollinger</w:t>
      </w:r>
      <w:r w:rsidRPr="001F7608">
        <w:rPr>
          <w:rFonts w:hint="eastAsia"/>
          <w:lang w:val="en-US" w:eastAsia="zh-CN"/>
        </w:rPr>
        <w:t>解释说</w:t>
      </w:r>
      <w:r>
        <w:rPr>
          <w:rFonts w:hint="eastAsia"/>
          <w:lang w:val="en-US" w:eastAsia="zh-CN"/>
        </w:rPr>
        <w:t>，他继续说道：“</w:t>
      </w:r>
      <w:r w:rsidRPr="001F7608">
        <w:rPr>
          <w:rFonts w:hint="eastAsia"/>
          <w:lang w:val="en-US" w:eastAsia="zh-CN"/>
        </w:rPr>
        <w:t>数据必须被可靠地</w:t>
      </w:r>
      <w:r w:rsidRPr="00534503">
        <w:rPr>
          <w:rFonts w:ascii="Microsoft JhengHei" w:eastAsia="SimHei" w:hAnsi="Microsoft JhengHei" w:hint="eastAsia"/>
          <w:lang w:val="en-US" w:eastAsia="zh-CN"/>
        </w:rPr>
        <w:t>采集</w:t>
      </w:r>
      <w:r w:rsidRPr="001F7608">
        <w:rPr>
          <w:rFonts w:hint="eastAsia"/>
          <w:lang w:val="en-US" w:eastAsia="zh-CN"/>
        </w:rPr>
        <w:t>到更高级别的系统。我们的</w:t>
      </w:r>
      <w:r w:rsidRPr="001F7608">
        <w:rPr>
          <w:lang w:val="en-US" w:eastAsia="zh-CN"/>
        </w:rPr>
        <w:t>iTAC.SMT.Edge</w:t>
      </w:r>
      <w:r w:rsidRPr="001F7608">
        <w:rPr>
          <w:rFonts w:hint="eastAsia"/>
          <w:lang w:val="en-US" w:eastAsia="zh-CN"/>
        </w:rPr>
        <w:t>和</w:t>
      </w:r>
      <w:r w:rsidRPr="001F7608">
        <w:rPr>
          <w:lang w:val="en-US" w:eastAsia="zh-CN"/>
        </w:rPr>
        <w:t>iTAC.IIoT.Edge</w:t>
      </w:r>
      <w:r w:rsidRPr="001F7608">
        <w:rPr>
          <w:rFonts w:hint="eastAsia"/>
          <w:lang w:val="en-US" w:eastAsia="zh-CN"/>
        </w:rPr>
        <w:t>使我们能够轻松地实时收集、链接和分析所有</w:t>
      </w:r>
      <w:r w:rsidRPr="001F7608">
        <w:rPr>
          <w:lang w:val="en-US" w:eastAsia="zh-CN"/>
        </w:rPr>
        <w:t>SMT</w:t>
      </w:r>
      <w:r w:rsidRPr="00534503">
        <w:rPr>
          <w:rFonts w:ascii="Microsoft JhengHei" w:eastAsia="SimHei" w:hAnsi="Microsoft JhengHei" w:hint="eastAsia"/>
          <w:lang w:val="en-US" w:eastAsia="zh-CN"/>
        </w:rPr>
        <w:t>设备</w:t>
      </w:r>
      <w:r w:rsidRPr="001F7608">
        <w:rPr>
          <w:rFonts w:hint="eastAsia"/>
          <w:lang w:val="en-US" w:eastAsia="zh-CN"/>
        </w:rPr>
        <w:t>的数据。</w:t>
      </w:r>
      <w:r>
        <w:rPr>
          <w:rFonts w:hint="eastAsia"/>
          <w:lang w:val="en-US" w:eastAsia="zh-CN"/>
        </w:rPr>
        <w:t>”</w:t>
      </w:r>
    </w:p>
    <w:p w14:paraId="1329CE13" w14:textId="46A0F080" w:rsidR="009D5806" w:rsidRDefault="00534503" w:rsidP="009D5806">
      <w:pPr>
        <w:rPr>
          <w:lang w:val="en-US" w:eastAsia="zh-CN"/>
        </w:rPr>
      </w:pPr>
      <w:proofErr w:type="spellStart"/>
      <w:proofErr w:type="gramStart"/>
      <w:r w:rsidRPr="001F7608">
        <w:rPr>
          <w:lang w:val="en-US" w:eastAsia="zh-CN"/>
        </w:rPr>
        <w:t>iTAC.IIoT.Edge</w:t>
      </w:r>
      <w:proofErr w:type="spellEnd"/>
      <w:proofErr w:type="gramEnd"/>
      <w:r w:rsidRPr="001F7608">
        <w:rPr>
          <w:rFonts w:hint="eastAsia"/>
          <w:lang w:val="en-US" w:eastAsia="zh-CN"/>
        </w:rPr>
        <w:t>等分析工具将</w:t>
      </w:r>
      <w:r w:rsidRPr="001F7608">
        <w:rPr>
          <w:lang w:val="en-US" w:eastAsia="zh-CN"/>
        </w:rPr>
        <w:t>IIoT</w:t>
      </w:r>
      <w:r w:rsidRPr="001F7608">
        <w:rPr>
          <w:rFonts w:hint="eastAsia"/>
          <w:lang w:val="en-US" w:eastAsia="zh-CN"/>
        </w:rPr>
        <w:t>数据与</w:t>
      </w:r>
      <w:r w:rsidRPr="001F7608">
        <w:rPr>
          <w:lang w:val="en-US" w:eastAsia="zh-CN"/>
        </w:rPr>
        <w:t>MES</w:t>
      </w:r>
      <w:r w:rsidRPr="001F7608">
        <w:rPr>
          <w:rFonts w:hint="eastAsia"/>
          <w:lang w:val="en-US" w:eastAsia="zh-CN"/>
        </w:rPr>
        <w:t>数据相结合，形成平面数据结构，并实时分析这些数据。这些数据包也可以转发给客户使用的其他分析或</w:t>
      </w:r>
      <w:r w:rsidRPr="001F7608">
        <w:rPr>
          <w:lang w:val="en-US" w:eastAsia="zh-CN"/>
        </w:rPr>
        <w:t>ML/AI</w:t>
      </w:r>
      <w:r w:rsidRPr="001F7608">
        <w:rPr>
          <w:rFonts w:hint="eastAsia"/>
          <w:lang w:val="en-US" w:eastAsia="zh-CN"/>
        </w:rPr>
        <w:t>工具。</w:t>
      </w:r>
    </w:p>
    <w:p w14:paraId="798C9D1C" w14:textId="77777777" w:rsidR="001F7608" w:rsidRDefault="001F7608" w:rsidP="009D5806">
      <w:pPr>
        <w:rPr>
          <w:lang w:val="en-US" w:eastAsia="zh-CN"/>
        </w:rPr>
      </w:pPr>
    </w:p>
    <w:p w14:paraId="08A41BAC" w14:textId="604594EC" w:rsidR="001F7608" w:rsidRPr="00755FC1" w:rsidRDefault="00534503" w:rsidP="009D5806">
      <w:pPr>
        <w:rPr>
          <w:rStyle w:val="Fettung"/>
          <w:lang w:val="en-US" w:eastAsia="zh-CN"/>
        </w:rPr>
      </w:pPr>
      <w:r w:rsidRPr="001F7608">
        <w:rPr>
          <w:rStyle w:val="Fettung"/>
          <w:rFonts w:hint="eastAsia"/>
          <w:lang w:val="en-US" w:eastAsia="zh-CN"/>
        </w:rPr>
        <w:t>用于监测和分析的</w:t>
      </w:r>
      <w:r w:rsidRPr="001F7608">
        <w:rPr>
          <w:rStyle w:val="Fettung"/>
          <w:lang w:val="en-US" w:eastAsia="zh-CN"/>
        </w:rPr>
        <w:t>AI</w:t>
      </w:r>
      <w:r w:rsidRPr="001F7608">
        <w:rPr>
          <w:rStyle w:val="Fettung"/>
          <w:rFonts w:hint="eastAsia"/>
          <w:lang w:val="en-US" w:eastAsia="zh-CN"/>
        </w:rPr>
        <w:t>算法</w:t>
      </w:r>
    </w:p>
    <w:p w14:paraId="21C8B818" w14:textId="10CB558E" w:rsidR="001F7608" w:rsidRDefault="00534503" w:rsidP="009D5806">
      <w:pPr>
        <w:spacing w:after="240"/>
        <w:rPr>
          <w:lang w:val="en-US" w:eastAsia="zh-CN"/>
        </w:rPr>
      </w:pPr>
      <w:r w:rsidRPr="001F7608">
        <w:rPr>
          <w:rFonts w:hint="eastAsia"/>
          <w:lang w:val="en-US" w:eastAsia="zh-CN"/>
        </w:rPr>
        <w:t>通过使用这两个边缘解决方案作为</w:t>
      </w:r>
      <w:r w:rsidRPr="001F7608">
        <w:rPr>
          <w:lang w:val="en-US" w:eastAsia="zh-CN"/>
        </w:rPr>
        <w:t>iTAC</w:t>
      </w:r>
      <w:r w:rsidRPr="001F7608">
        <w:rPr>
          <w:rFonts w:hint="eastAsia"/>
          <w:lang w:val="en-US" w:eastAsia="zh-CN"/>
        </w:rPr>
        <w:t>的</w:t>
      </w:r>
      <w:r w:rsidRPr="001F7608">
        <w:rPr>
          <w:lang w:val="en-US" w:eastAsia="zh-CN"/>
        </w:rPr>
        <w:t>MOM</w:t>
      </w:r>
      <w:r w:rsidRPr="001F7608">
        <w:rPr>
          <w:rFonts w:hint="eastAsia"/>
          <w:lang w:val="en-US" w:eastAsia="zh-CN"/>
        </w:rPr>
        <w:t>（制造运营管理）的</w:t>
      </w:r>
      <w:r w:rsidRPr="00534503">
        <w:rPr>
          <w:rFonts w:ascii="Microsoft JhengHei" w:eastAsia="SimHei" w:hAnsi="Microsoft JhengHei" w:hint="eastAsia"/>
          <w:lang w:val="en-US" w:eastAsia="zh-CN"/>
        </w:rPr>
        <w:t>关键</w:t>
      </w:r>
      <w:r w:rsidRPr="001F7608">
        <w:rPr>
          <w:rFonts w:hint="eastAsia"/>
          <w:lang w:val="en-US" w:eastAsia="zh-CN"/>
        </w:rPr>
        <w:t>组成部分，可以为先进的和数字化的</w:t>
      </w:r>
      <w:r w:rsidRPr="001F7608">
        <w:rPr>
          <w:lang w:val="en-US" w:eastAsia="zh-CN"/>
        </w:rPr>
        <w:t>SMT</w:t>
      </w:r>
      <w:r w:rsidRPr="001F7608">
        <w:rPr>
          <w:rFonts w:hint="eastAsia"/>
          <w:lang w:val="en-US" w:eastAsia="zh-CN"/>
        </w:rPr>
        <w:t>制造开发许多</w:t>
      </w:r>
      <w:r w:rsidRPr="00534503">
        <w:rPr>
          <w:rFonts w:ascii="Microsoft JhengHei" w:eastAsia="SimHei" w:hAnsi="Microsoft JhengHei" w:hint="eastAsia"/>
          <w:lang w:val="en-US" w:eastAsia="zh-CN"/>
        </w:rPr>
        <w:t>应用</w:t>
      </w:r>
      <w:r w:rsidRPr="001F7608">
        <w:rPr>
          <w:rFonts w:hint="eastAsia"/>
          <w:lang w:val="en-US" w:eastAsia="zh-CN"/>
        </w:rPr>
        <w:t>案例。例如，</w:t>
      </w:r>
      <w:r w:rsidRPr="00534503">
        <w:rPr>
          <w:rFonts w:ascii="Microsoft JhengHei" w:eastAsia="SimHei" w:hAnsi="Microsoft JhengHei" w:hint="eastAsia"/>
          <w:lang w:val="en-US" w:eastAsia="zh-CN"/>
        </w:rPr>
        <w:t>生产节拍</w:t>
      </w:r>
      <w:r w:rsidRPr="001F7608">
        <w:rPr>
          <w:rFonts w:hint="eastAsia"/>
          <w:lang w:val="en-US" w:eastAsia="zh-CN"/>
        </w:rPr>
        <w:t>时间监测。人工智能算法智能地监测</w:t>
      </w:r>
      <w:r w:rsidRPr="00534503">
        <w:rPr>
          <w:rFonts w:ascii="Microsoft JhengHei" w:eastAsia="SimHei" w:hAnsi="Microsoft JhengHei" w:hint="eastAsia"/>
          <w:lang w:val="en-US" w:eastAsia="zh-CN"/>
        </w:rPr>
        <w:t>设备异常行为可能造成的生产节拍</w:t>
      </w:r>
      <w:r w:rsidRPr="001F7608">
        <w:rPr>
          <w:rFonts w:hint="eastAsia"/>
          <w:lang w:val="en-US" w:eastAsia="zh-CN"/>
        </w:rPr>
        <w:t>时间</w:t>
      </w:r>
      <w:r w:rsidRPr="00534503">
        <w:rPr>
          <w:rFonts w:ascii="Microsoft JhengHei" w:eastAsia="SimHei" w:hAnsi="Microsoft JhengHei" w:hint="eastAsia"/>
          <w:lang w:val="en-US" w:eastAsia="zh-CN"/>
        </w:rPr>
        <w:t>变化</w:t>
      </w:r>
      <w:r w:rsidRPr="001F7608">
        <w:rPr>
          <w:rFonts w:hint="eastAsia"/>
          <w:lang w:val="en-US" w:eastAsia="zh-CN"/>
        </w:rPr>
        <w:t>。</w:t>
      </w:r>
    </w:p>
    <w:p w14:paraId="33F22DE7" w14:textId="78E06C81" w:rsidR="001F7608" w:rsidRDefault="00534503" w:rsidP="009D5806">
      <w:pPr>
        <w:spacing w:after="240"/>
        <w:rPr>
          <w:lang w:val="en-US" w:eastAsia="zh-CN"/>
        </w:rPr>
      </w:pPr>
      <w:r>
        <w:rPr>
          <w:rFonts w:hint="eastAsia"/>
          <w:lang w:val="en-US" w:eastAsia="zh-CN"/>
        </w:rPr>
        <w:lastRenderedPageBreak/>
        <w:t>“</w:t>
      </w:r>
      <w:r w:rsidRPr="001F7608">
        <w:rPr>
          <w:rFonts w:hint="eastAsia"/>
          <w:lang w:val="en-US" w:eastAsia="zh-CN"/>
        </w:rPr>
        <w:t>在生产中，争取更高的效率需要不断</w:t>
      </w:r>
      <w:r w:rsidRPr="00534503">
        <w:rPr>
          <w:rFonts w:ascii="Microsoft JhengHei" w:eastAsia="SimHei" w:hAnsi="Microsoft JhengHei" w:hint="eastAsia"/>
          <w:lang w:val="en-US" w:eastAsia="zh-CN"/>
        </w:rPr>
        <w:t>改善生产节拍</w:t>
      </w:r>
      <w:r w:rsidRPr="001F7608">
        <w:rPr>
          <w:rFonts w:hint="eastAsia"/>
          <w:lang w:val="en-US" w:eastAsia="zh-CN"/>
        </w:rPr>
        <w:t>时间，</w:t>
      </w:r>
      <w:r>
        <w:rPr>
          <w:rFonts w:hint="eastAsia"/>
          <w:lang w:val="en-US" w:eastAsia="zh-CN"/>
        </w:rPr>
        <w:t>”</w:t>
      </w:r>
      <w:r w:rsidRPr="001F7608">
        <w:rPr>
          <w:lang w:val="en-US" w:eastAsia="zh-CN"/>
        </w:rPr>
        <w:t>Peter Bollinger</w:t>
      </w:r>
      <w:r w:rsidRPr="001F7608">
        <w:rPr>
          <w:rFonts w:hint="eastAsia"/>
          <w:lang w:val="en-US" w:eastAsia="zh-CN"/>
        </w:rPr>
        <w:t>说，并继续说道</w:t>
      </w:r>
      <w:r>
        <w:rPr>
          <w:rFonts w:hint="eastAsia"/>
          <w:lang w:val="en-US" w:eastAsia="zh-CN"/>
        </w:rPr>
        <w:t>：“</w:t>
      </w:r>
      <w:r w:rsidRPr="001F7608">
        <w:rPr>
          <w:rFonts w:hint="eastAsia"/>
          <w:lang w:val="en-US" w:eastAsia="zh-CN"/>
        </w:rPr>
        <w:t>通过</w:t>
      </w:r>
      <w:r w:rsidRPr="00534503">
        <w:rPr>
          <w:rFonts w:ascii="Microsoft JhengHei" w:eastAsia="SimHei" w:hAnsi="Microsoft JhengHei" w:hint="eastAsia"/>
          <w:lang w:val="en-US" w:eastAsia="zh-CN"/>
        </w:rPr>
        <w:t>主动</w:t>
      </w:r>
      <w:r w:rsidRPr="001F7608">
        <w:rPr>
          <w:rFonts w:hint="eastAsia"/>
          <w:lang w:val="en-US" w:eastAsia="zh-CN"/>
        </w:rPr>
        <w:t>监测</w:t>
      </w:r>
      <w:r w:rsidRPr="00534503">
        <w:rPr>
          <w:rFonts w:ascii="Microsoft JhengHei" w:eastAsia="SimHei" w:hAnsi="Microsoft JhengHei" w:hint="eastAsia"/>
          <w:lang w:val="en-US" w:eastAsia="zh-CN"/>
        </w:rPr>
        <w:t>次数</w:t>
      </w:r>
      <w:r w:rsidRPr="001F7608">
        <w:rPr>
          <w:rFonts w:hint="eastAsia"/>
          <w:lang w:val="en-US" w:eastAsia="zh-CN"/>
        </w:rPr>
        <w:t>，</w:t>
      </w:r>
      <w:r w:rsidRPr="00534503">
        <w:rPr>
          <w:rFonts w:ascii="Microsoft JhengHei" w:eastAsia="SimHei" w:hAnsi="Microsoft JhengHei" w:hint="eastAsia"/>
          <w:lang w:val="en-US" w:eastAsia="zh-CN"/>
        </w:rPr>
        <w:t>并</w:t>
      </w:r>
      <w:r w:rsidRPr="001F7608">
        <w:rPr>
          <w:rFonts w:hint="eastAsia"/>
          <w:lang w:val="en-US" w:eastAsia="zh-CN"/>
        </w:rPr>
        <w:t>利用人工智能检测工厂的异常行为，并在出现偏差时</w:t>
      </w:r>
      <w:r w:rsidRPr="00534503">
        <w:rPr>
          <w:rFonts w:ascii="Microsoft JhengHei" w:eastAsia="SimHei" w:hAnsi="Microsoft JhengHei" w:hint="eastAsia"/>
          <w:lang w:val="en-US" w:eastAsia="zh-CN"/>
        </w:rPr>
        <w:t>及时报</w:t>
      </w:r>
      <w:r w:rsidRPr="001F7608">
        <w:rPr>
          <w:rFonts w:hint="eastAsia"/>
          <w:lang w:val="en-US" w:eastAsia="zh-CN"/>
        </w:rPr>
        <w:t>警，可以</w:t>
      </w:r>
      <w:r w:rsidRPr="00534503">
        <w:rPr>
          <w:rFonts w:ascii="Microsoft JhengHei" w:eastAsia="SimHei" w:hAnsi="Microsoft JhengHei" w:hint="eastAsia"/>
          <w:lang w:val="en-US" w:eastAsia="zh-CN"/>
        </w:rPr>
        <w:t>明显的</w:t>
      </w:r>
      <w:r w:rsidRPr="001F7608">
        <w:rPr>
          <w:rFonts w:hint="eastAsia"/>
          <w:lang w:val="en-US" w:eastAsia="zh-CN"/>
        </w:rPr>
        <w:t>节省时间。这是因为发生问题时</w:t>
      </w:r>
      <w:r w:rsidRPr="00534503">
        <w:rPr>
          <w:rFonts w:ascii="Microsoft JhengHei" w:eastAsia="SimHei" w:hAnsi="Microsoft JhengHei" w:hint="eastAsia"/>
          <w:lang w:val="en-US" w:eastAsia="zh-CN"/>
        </w:rPr>
        <w:t>所需</w:t>
      </w:r>
      <w:r w:rsidRPr="001F7608">
        <w:rPr>
          <w:rFonts w:hint="eastAsia"/>
          <w:lang w:val="en-US" w:eastAsia="zh-CN"/>
        </w:rPr>
        <w:t>的响应时间，以及因而减少的</w:t>
      </w:r>
      <w:r w:rsidRPr="00534503">
        <w:rPr>
          <w:rFonts w:ascii="Microsoft JhengHei" w:eastAsia="SimHei" w:hAnsi="Microsoft JhengHei" w:hint="eastAsia"/>
          <w:lang w:val="en-US" w:eastAsia="zh-CN"/>
        </w:rPr>
        <w:t>产出</w:t>
      </w:r>
      <w:r w:rsidRPr="001F7608">
        <w:rPr>
          <w:rFonts w:hint="eastAsia"/>
          <w:lang w:val="en-US" w:eastAsia="zh-CN"/>
        </w:rPr>
        <w:t>时间。此外，有针对性的</w:t>
      </w:r>
      <w:r w:rsidRPr="00534503">
        <w:rPr>
          <w:rFonts w:ascii="Microsoft JhengHei" w:eastAsia="SimHei" w:hAnsi="Microsoft JhengHei" w:hint="eastAsia"/>
          <w:lang w:val="en-US" w:eastAsia="zh-CN"/>
        </w:rPr>
        <w:t>并</w:t>
      </w:r>
      <w:r w:rsidRPr="001F7608">
        <w:rPr>
          <w:rFonts w:hint="eastAsia"/>
          <w:lang w:val="en-US" w:eastAsia="zh-CN"/>
        </w:rPr>
        <w:t>主动</w:t>
      </w:r>
      <w:r w:rsidRPr="00534503">
        <w:rPr>
          <w:rFonts w:ascii="Microsoft JhengHei" w:eastAsia="SimHei" w:hAnsi="Microsoft JhengHei" w:hint="eastAsia"/>
          <w:lang w:val="en-US" w:eastAsia="zh-CN"/>
        </w:rPr>
        <w:t>解决</w:t>
      </w:r>
      <w:r w:rsidRPr="001F7608">
        <w:rPr>
          <w:rFonts w:hint="eastAsia"/>
          <w:lang w:val="en-US" w:eastAsia="zh-CN"/>
        </w:rPr>
        <w:t>问题也</w:t>
      </w:r>
      <w:r w:rsidRPr="00534503">
        <w:rPr>
          <w:rFonts w:ascii="Microsoft JhengHei" w:eastAsia="SimHei" w:hAnsi="Microsoft JhengHei" w:hint="eastAsia"/>
          <w:lang w:val="en-US" w:eastAsia="zh-CN"/>
        </w:rPr>
        <w:t>变得可行了</w:t>
      </w:r>
      <w:r w:rsidRPr="001F7608">
        <w:rPr>
          <w:rFonts w:hint="eastAsia"/>
          <w:lang w:val="en-US" w:eastAsia="zh-CN"/>
        </w:rPr>
        <w:t>。</w:t>
      </w:r>
      <w:r>
        <w:rPr>
          <w:rFonts w:hint="eastAsia"/>
          <w:lang w:val="en-US" w:eastAsia="zh-CN"/>
        </w:rPr>
        <w:t>”</w:t>
      </w:r>
    </w:p>
    <w:p w14:paraId="00D3E348" w14:textId="327069BB" w:rsidR="002D7143" w:rsidRDefault="00534503" w:rsidP="009D5806">
      <w:pPr>
        <w:spacing w:after="240"/>
        <w:rPr>
          <w:lang w:val="en-US" w:eastAsia="zh-CN"/>
        </w:rPr>
      </w:pPr>
      <w:r w:rsidRPr="002D7143">
        <w:rPr>
          <w:rFonts w:hint="eastAsia"/>
          <w:lang w:val="en-US" w:eastAsia="zh-CN"/>
        </w:rPr>
        <w:t>另一个</w:t>
      </w:r>
      <w:r w:rsidRPr="00534503">
        <w:rPr>
          <w:rFonts w:ascii="Microsoft JhengHei" w:eastAsia="SimHei" w:hAnsi="Microsoft JhengHei" w:hint="eastAsia"/>
          <w:lang w:val="en-US" w:eastAsia="zh-CN"/>
        </w:rPr>
        <w:t>应用案</w:t>
      </w:r>
      <w:r w:rsidRPr="002D7143">
        <w:rPr>
          <w:rFonts w:hint="eastAsia"/>
          <w:lang w:val="en-US" w:eastAsia="zh-CN"/>
        </w:rPr>
        <w:t>例是减少</w:t>
      </w:r>
      <w:r w:rsidRPr="002D7143">
        <w:rPr>
          <w:lang w:val="en-US" w:eastAsia="zh-CN"/>
        </w:rPr>
        <w:t>AOI</w:t>
      </w:r>
      <w:r w:rsidRPr="002D7143">
        <w:rPr>
          <w:rFonts w:hint="eastAsia"/>
          <w:lang w:val="en-US" w:eastAsia="zh-CN"/>
        </w:rPr>
        <w:t>的</w:t>
      </w:r>
      <w:r w:rsidRPr="00534503">
        <w:rPr>
          <w:rFonts w:ascii="Microsoft JhengHei" w:eastAsia="SimHei" w:hAnsi="Microsoft JhengHei" w:hint="eastAsia"/>
          <w:lang w:val="en-US" w:eastAsia="zh-CN"/>
        </w:rPr>
        <w:t>误判</w:t>
      </w:r>
      <w:r w:rsidRPr="002D7143">
        <w:rPr>
          <w:rFonts w:hint="eastAsia"/>
          <w:lang w:val="en-US" w:eastAsia="zh-CN"/>
        </w:rPr>
        <w:t>。人工智能算法将自动测试设备的</w:t>
      </w:r>
      <w:r w:rsidRPr="00534503">
        <w:rPr>
          <w:rFonts w:ascii="Microsoft JhengHei" w:eastAsia="SimHei" w:hAnsi="Microsoft JhengHei" w:hint="eastAsia"/>
          <w:lang w:val="en-US" w:eastAsia="zh-CN"/>
        </w:rPr>
        <w:t>误判</w:t>
      </w:r>
      <w:r w:rsidRPr="002D7143">
        <w:rPr>
          <w:rFonts w:hint="eastAsia"/>
          <w:lang w:val="en-US" w:eastAsia="zh-CN"/>
        </w:rPr>
        <w:t>率降到最低。这是因为大多数采用</w:t>
      </w:r>
      <w:r w:rsidRPr="002D7143">
        <w:rPr>
          <w:lang w:val="en-US" w:eastAsia="zh-CN"/>
        </w:rPr>
        <w:t>AOI</w:t>
      </w:r>
      <w:r w:rsidRPr="002D7143">
        <w:rPr>
          <w:rFonts w:hint="eastAsia"/>
          <w:lang w:val="en-US" w:eastAsia="zh-CN"/>
        </w:rPr>
        <w:t>的</w:t>
      </w:r>
      <w:r w:rsidRPr="002D7143">
        <w:rPr>
          <w:lang w:val="en-US" w:eastAsia="zh-CN"/>
        </w:rPr>
        <w:t>SMT</w:t>
      </w:r>
      <w:r w:rsidRPr="002D7143">
        <w:rPr>
          <w:rFonts w:hint="eastAsia"/>
          <w:lang w:val="en-US" w:eastAsia="zh-CN"/>
        </w:rPr>
        <w:t>生产线必须处理</w:t>
      </w:r>
      <w:r w:rsidRPr="00534503">
        <w:rPr>
          <w:rFonts w:ascii="Microsoft JhengHei" w:eastAsia="SimHei" w:hAnsi="Microsoft JhengHei" w:hint="eastAsia"/>
          <w:lang w:val="en-US" w:eastAsia="zh-CN"/>
        </w:rPr>
        <w:t>较</w:t>
      </w:r>
      <w:r w:rsidRPr="002D7143">
        <w:rPr>
          <w:rFonts w:hint="eastAsia"/>
          <w:lang w:val="en-US" w:eastAsia="zh-CN"/>
        </w:rPr>
        <w:t>高的</w:t>
      </w:r>
      <w:r w:rsidRPr="00534503">
        <w:rPr>
          <w:rFonts w:ascii="Microsoft JhengHei" w:eastAsia="SimHei" w:hAnsi="Microsoft JhengHei" w:hint="eastAsia"/>
          <w:lang w:val="en-US" w:eastAsia="zh-CN"/>
        </w:rPr>
        <w:t>误判</w:t>
      </w:r>
      <w:r w:rsidRPr="002D7143">
        <w:rPr>
          <w:rFonts w:hint="eastAsia"/>
          <w:lang w:val="en-US" w:eastAsia="zh-CN"/>
        </w:rPr>
        <w:t>（</w:t>
      </w:r>
      <w:r w:rsidRPr="002D7143">
        <w:rPr>
          <w:lang w:val="en-US" w:eastAsia="zh-CN"/>
        </w:rPr>
        <w:t>30-80%</w:t>
      </w:r>
      <w:r w:rsidRPr="002D7143">
        <w:rPr>
          <w:rFonts w:hint="eastAsia"/>
          <w:lang w:val="en-US" w:eastAsia="zh-CN"/>
        </w:rPr>
        <w:t>）。通过使用人工智能，可以高度可靠地区分真正的缺陷和</w:t>
      </w:r>
      <w:r w:rsidRPr="00534503">
        <w:rPr>
          <w:rFonts w:ascii="Microsoft JhengHei" w:eastAsia="SimHei" w:hAnsi="Microsoft JhengHei" w:hint="eastAsia"/>
          <w:lang w:val="en-US" w:eastAsia="zh-CN"/>
        </w:rPr>
        <w:t>误报</w:t>
      </w:r>
      <w:r w:rsidRPr="002D7143">
        <w:rPr>
          <w:rFonts w:hint="eastAsia"/>
          <w:lang w:val="en-US" w:eastAsia="zh-CN"/>
        </w:rPr>
        <w:t>。对人工</w:t>
      </w:r>
      <w:r w:rsidRPr="00534503">
        <w:rPr>
          <w:rFonts w:ascii="Microsoft JhengHei" w:eastAsia="SimHei" w:hAnsi="Microsoft JhengHei" w:hint="eastAsia"/>
          <w:lang w:val="en-US" w:eastAsia="zh-CN"/>
        </w:rPr>
        <w:t>复查</w:t>
      </w:r>
      <w:r w:rsidRPr="002D7143">
        <w:rPr>
          <w:rFonts w:hint="eastAsia"/>
          <w:lang w:val="en-US" w:eastAsia="zh-CN"/>
        </w:rPr>
        <w:t>的需求以及相关的时间和成本最多可减少</w:t>
      </w:r>
      <w:r w:rsidRPr="002D7143">
        <w:rPr>
          <w:lang w:val="en-US" w:eastAsia="zh-CN"/>
        </w:rPr>
        <w:t>60%</w:t>
      </w:r>
      <w:r w:rsidRPr="002D7143">
        <w:rPr>
          <w:rFonts w:hint="eastAsia"/>
          <w:lang w:val="en-US" w:eastAsia="zh-CN"/>
        </w:rPr>
        <w:t>。这</w:t>
      </w:r>
      <w:r w:rsidRPr="00534503">
        <w:rPr>
          <w:rFonts w:ascii="Microsoft JhengHei" w:eastAsia="SimHei" w:hAnsi="Microsoft JhengHei" w:hint="eastAsia"/>
          <w:lang w:val="en-US" w:eastAsia="zh-CN"/>
        </w:rPr>
        <w:t>带来了</w:t>
      </w:r>
      <w:r w:rsidRPr="002D7143">
        <w:rPr>
          <w:rFonts w:hint="eastAsia"/>
          <w:lang w:val="en-US" w:eastAsia="zh-CN"/>
        </w:rPr>
        <w:t>更高的产量，同时支持零缺陷生产。</w:t>
      </w:r>
    </w:p>
    <w:p w14:paraId="12CCFA86" w14:textId="6DB70CDA" w:rsidR="00C80880" w:rsidRDefault="00534503" w:rsidP="00C80880">
      <w:pPr>
        <w:spacing w:after="240"/>
        <w:rPr>
          <w:lang w:val="en-US" w:eastAsia="zh-CN"/>
        </w:rPr>
      </w:pPr>
      <w:r w:rsidRPr="00C80880">
        <w:rPr>
          <w:rFonts w:hint="eastAsia"/>
          <w:lang w:val="en-US" w:eastAsia="zh-CN"/>
        </w:rPr>
        <w:t>同时，基于</w:t>
      </w:r>
      <w:r w:rsidRPr="00C80880">
        <w:rPr>
          <w:lang w:val="en-US" w:eastAsia="zh-CN"/>
        </w:rPr>
        <w:t>iTAC</w:t>
      </w:r>
      <w:r w:rsidRPr="00C80880">
        <w:rPr>
          <w:rFonts w:hint="eastAsia"/>
          <w:lang w:val="en-US" w:eastAsia="zh-CN"/>
        </w:rPr>
        <w:t>解决方案，人工智能算法可以计算出设备的剩余</w:t>
      </w:r>
      <w:r w:rsidRPr="00534503">
        <w:rPr>
          <w:rFonts w:ascii="Microsoft JhengHei" w:eastAsia="SimHei" w:hAnsi="Microsoft JhengHei" w:hint="eastAsia"/>
          <w:lang w:val="en-US" w:eastAsia="zh-CN"/>
        </w:rPr>
        <w:t>可</w:t>
      </w:r>
      <w:r w:rsidRPr="00C80880">
        <w:rPr>
          <w:rFonts w:hint="eastAsia"/>
          <w:lang w:val="en-US" w:eastAsia="zh-CN"/>
        </w:rPr>
        <w:t>用寿命，有利于预测性维修。通过监测机器状态数据，人工智能算法可以预测问题或</w:t>
      </w:r>
      <w:r w:rsidRPr="00534503">
        <w:rPr>
          <w:rFonts w:ascii="Microsoft JhengHei" w:eastAsia="SimHei" w:hAnsi="Microsoft JhengHei" w:hint="eastAsia"/>
          <w:lang w:val="en-US" w:eastAsia="zh-CN"/>
        </w:rPr>
        <w:t>即将发生的</w:t>
      </w:r>
      <w:r w:rsidRPr="00C80880">
        <w:rPr>
          <w:rFonts w:hint="eastAsia"/>
          <w:lang w:val="en-US" w:eastAsia="zh-CN"/>
        </w:rPr>
        <w:t>系统故障，</w:t>
      </w:r>
      <w:r w:rsidRPr="00534503">
        <w:rPr>
          <w:rFonts w:ascii="Microsoft JhengHei" w:eastAsia="SimHei" w:hAnsi="Microsoft JhengHei" w:hint="eastAsia"/>
          <w:lang w:val="en-US" w:eastAsia="zh-CN"/>
        </w:rPr>
        <w:t>如此</w:t>
      </w:r>
      <w:r w:rsidRPr="00C80880">
        <w:rPr>
          <w:rFonts w:hint="eastAsia"/>
          <w:lang w:val="en-US" w:eastAsia="zh-CN"/>
        </w:rPr>
        <w:t>能够及时进行</w:t>
      </w:r>
      <w:r w:rsidRPr="00534503">
        <w:rPr>
          <w:rFonts w:ascii="Microsoft JhengHei" w:eastAsia="SimHei" w:hAnsi="Microsoft JhengHei" w:hint="eastAsia"/>
          <w:lang w:val="en-US" w:eastAsia="zh-CN"/>
        </w:rPr>
        <w:t>设备</w:t>
      </w:r>
      <w:r w:rsidRPr="00C80880">
        <w:rPr>
          <w:rFonts w:hint="eastAsia"/>
          <w:lang w:val="en-US" w:eastAsia="zh-CN"/>
        </w:rPr>
        <w:t>维修</w:t>
      </w:r>
      <w:r w:rsidRPr="00534503">
        <w:rPr>
          <w:rFonts w:ascii="Microsoft JhengHei" w:eastAsia="SimHei" w:hAnsi="Microsoft JhengHei" w:hint="eastAsia"/>
          <w:lang w:val="en-US" w:eastAsia="zh-CN"/>
        </w:rPr>
        <w:t>保养</w:t>
      </w:r>
      <w:r w:rsidRPr="00C80880">
        <w:rPr>
          <w:rFonts w:hint="eastAsia"/>
          <w:lang w:val="en-US" w:eastAsia="zh-CN"/>
        </w:rPr>
        <w:t>或估计剩余的</w:t>
      </w:r>
      <w:r w:rsidRPr="00534503">
        <w:rPr>
          <w:rFonts w:ascii="Microsoft JhengHei" w:eastAsia="SimHei" w:hAnsi="Microsoft JhengHei" w:hint="eastAsia"/>
          <w:lang w:val="en-US" w:eastAsia="zh-CN"/>
        </w:rPr>
        <w:t>可</w:t>
      </w:r>
      <w:r w:rsidRPr="00C80880">
        <w:rPr>
          <w:rFonts w:hint="eastAsia"/>
          <w:lang w:val="en-US" w:eastAsia="zh-CN"/>
        </w:rPr>
        <w:t>用</w:t>
      </w:r>
      <w:r w:rsidRPr="00534503">
        <w:rPr>
          <w:rFonts w:ascii="Microsoft JhengHei" w:eastAsia="SimHei" w:hAnsi="Microsoft JhengHei" w:hint="eastAsia"/>
          <w:lang w:val="en-US" w:eastAsia="zh-CN"/>
        </w:rPr>
        <w:t>时间</w:t>
      </w:r>
      <w:r w:rsidRPr="00C80880">
        <w:rPr>
          <w:rFonts w:hint="eastAsia"/>
          <w:lang w:val="en-US" w:eastAsia="zh-CN"/>
        </w:rPr>
        <w:t>。</w:t>
      </w:r>
    </w:p>
    <w:p w14:paraId="5BCB71AD" w14:textId="0F180DBC" w:rsidR="00957881" w:rsidRDefault="00534503" w:rsidP="009D5806">
      <w:pPr>
        <w:spacing w:after="240"/>
        <w:rPr>
          <w:lang w:val="en-US" w:eastAsia="zh-CN"/>
        </w:rPr>
      </w:pPr>
      <w:r w:rsidRPr="00534503">
        <w:rPr>
          <w:rFonts w:ascii="Microsoft JhengHei" w:eastAsia="SimHei" w:hAnsi="Microsoft JhengHei" w:hint="eastAsia"/>
          <w:lang w:val="en-US" w:eastAsia="zh-CN"/>
        </w:rPr>
        <w:t>以上是众多能够</w:t>
      </w:r>
      <w:r w:rsidRPr="00C80880">
        <w:rPr>
          <w:rFonts w:hint="eastAsia"/>
          <w:lang w:val="en-US" w:eastAsia="zh-CN"/>
        </w:rPr>
        <w:t>可以用来实现</w:t>
      </w:r>
      <w:r w:rsidRPr="00C80880">
        <w:rPr>
          <w:lang w:val="en-US" w:eastAsia="zh-CN"/>
        </w:rPr>
        <w:t>SMT</w:t>
      </w:r>
      <w:r w:rsidRPr="00C80880">
        <w:rPr>
          <w:rFonts w:hint="eastAsia"/>
          <w:lang w:val="en-US" w:eastAsia="zh-CN"/>
        </w:rPr>
        <w:t>生产的效率提高、成本节约和数字化进步</w:t>
      </w:r>
      <w:r w:rsidRPr="00534503">
        <w:rPr>
          <w:rFonts w:ascii="Microsoft JhengHei" w:eastAsia="SimHei" w:hAnsi="Microsoft JhengHei" w:hint="eastAsia"/>
          <w:lang w:val="en-US" w:eastAsia="zh-CN"/>
        </w:rPr>
        <w:t>的部分应用案例</w:t>
      </w:r>
      <w:r w:rsidRPr="00C80880">
        <w:rPr>
          <w:rFonts w:hint="eastAsia"/>
          <w:lang w:val="en-US" w:eastAsia="zh-CN"/>
        </w:rPr>
        <w:t>。</w:t>
      </w:r>
    </w:p>
    <w:p w14:paraId="28D393D4" w14:textId="77777777" w:rsidR="00957881" w:rsidRDefault="00957881">
      <w:pPr>
        <w:tabs>
          <w:tab w:val="clear" w:pos="3572"/>
        </w:tabs>
        <w:spacing w:line="240" w:lineRule="auto"/>
        <w:rPr>
          <w:lang w:val="en-US" w:eastAsia="zh-CN"/>
        </w:rPr>
      </w:pPr>
      <w:r>
        <w:rPr>
          <w:lang w:val="en-US" w:eastAsia="zh-CN"/>
        </w:rPr>
        <w:br w:type="page"/>
      </w:r>
    </w:p>
    <w:bookmarkEnd w:id="3"/>
    <w:p w14:paraId="4A9E84A7" w14:textId="08E165C4" w:rsidR="00661C2C" w:rsidRDefault="009D5806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 w:rsidRPr="00794AFF">
        <w:rPr>
          <w:rFonts w:asciiTheme="majorHAnsi" w:hAnsiTheme="majorHAnsi" w:cstheme="majorHAnsi"/>
          <w:noProof/>
          <w:color w:val="auto"/>
          <w:szCs w:val="22"/>
        </w:rPr>
        <w:lastRenderedPageBreak/>
        <w:drawing>
          <wp:inline distT="0" distB="0" distL="0" distR="0" wp14:anchorId="4A09C181" wp14:editId="73515FA1">
            <wp:extent cx="4191000" cy="3131586"/>
            <wp:effectExtent l="0" t="0" r="0" b="0"/>
            <wp:docPr id="2" name="Grafik 2" descr="Ein Bild, das drinnen, mehr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rinnen, mehrere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2391" cy="31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9860A" w14:textId="618DCDE6" w:rsidR="00594DBE" w:rsidRDefault="00534503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  <w:r w:rsidRPr="00534503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iTAC</w:t>
      </w:r>
      <w:r w:rsidRPr="00C80880"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客户</w:t>
      </w:r>
      <w:r w:rsidRPr="00534503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RAFI</w:t>
      </w:r>
      <w:r w:rsidRPr="00C80880"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的</w:t>
      </w:r>
      <w:r w:rsidRPr="00534503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SMT</w:t>
      </w:r>
      <w:r w:rsidRPr="00C80880"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生产。图片来源</w:t>
      </w:r>
      <w:r>
        <w:rPr>
          <w:rFonts w:ascii="SimSun" w:eastAsia="SimSun" w:hAnsi="SimSun" w:cs="SimSun" w:hint="eastAsia"/>
          <w:b/>
          <w:bCs/>
          <w:i/>
          <w:iCs/>
          <w:color w:val="auto"/>
          <w:sz w:val="20"/>
          <w:szCs w:val="20"/>
          <w:lang w:val="en-US" w:eastAsia="zh-CN"/>
        </w:rPr>
        <w:t>：</w:t>
      </w:r>
      <w:r w:rsidRPr="00534503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RAFI GmbH &amp; Co. KG</w:t>
      </w:r>
    </w:p>
    <w:p w14:paraId="547D128C" w14:textId="77777777" w:rsidR="009D5806" w:rsidRDefault="009D5806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</w:p>
    <w:p w14:paraId="5E63A21A" w14:textId="11DCC1F3" w:rsidR="00A175A2" w:rsidRDefault="00A175A2">
      <w:pPr>
        <w:tabs>
          <w:tab w:val="clear" w:pos="3572"/>
        </w:tabs>
        <w:spacing w:line="240" w:lineRule="auto"/>
        <w:rPr>
          <w:rFonts w:eastAsiaTheme="minorHAnsi"/>
          <w:b/>
          <w:bCs/>
          <w:i/>
          <w:iCs/>
          <w:color w:val="auto"/>
          <w:sz w:val="20"/>
          <w:szCs w:val="20"/>
          <w:lang w:val="en-US"/>
        </w:rPr>
      </w:pPr>
    </w:p>
    <w:bookmarkEnd w:id="4"/>
    <w:p w14:paraId="17513EE6" w14:textId="70C3033D" w:rsidR="00310CAE" w:rsidRPr="00594DBE" w:rsidRDefault="00534503" w:rsidP="00594DB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t>About iTAC</w:t>
      </w:r>
    </w:p>
    <w:p w14:paraId="5E609563" w14:textId="55698CD2" w:rsidR="009F7CAA" w:rsidRDefault="0053450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65749AC0" w:rsidR="005D5CD4" w:rsidRDefault="00534503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r w:rsidRPr="00A175A2">
        <w:rPr>
          <w:rFonts w:ascii="Arial" w:hAnsi="Arial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r w:rsidRPr="00A175A2">
        <w:rPr>
          <w:rFonts w:ascii="Arial" w:hAnsi="Arial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 w:rsidRPr="00A175A2">
        <w:rPr>
          <w:rFonts w:ascii="Arial" w:hAnsi="Arial"/>
          <w:color w:val="auto"/>
          <w:lang w:eastAsia="zh-CN"/>
        </w:rPr>
        <w:t>17800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889A597" w14:textId="1E5777CF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1C9C03F0" w14:textId="6A9D45A0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2E84FE84" w14:textId="77777777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34FA49E" w14:textId="7777777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70C34359" w14:textId="77777777" w:rsidR="009D5806" w:rsidRDefault="009D5806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4D658525" w:rsidR="005D5CD4" w:rsidRPr="001A0C50" w:rsidRDefault="0053450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1F17F4EB" w:rsidR="00D446D2" w:rsidRPr="001A0C50" w:rsidRDefault="0053450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3CB9F2B6" w:rsidR="00AC3283" w:rsidRPr="001A0C50" w:rsidRDefault="0053450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28B0A4DF" w:rsidR="005D5CD4" w:rsidRPr="001A0C50" w:rsidRDefault="0053450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025D2CAD" w:rsidR="005D5CD4" w:rsidRPr="001A0C50" w:rsidRDefault="0053450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65E4D91A" w:rsidR="005D5CD4" w:rsidRPr="001A0C50" w:rsidRDefault="0053450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5198636C" w:rsidR="00A962D0" w:rsidRPr="001A0C50" w:rsidRDefault="0053450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5F1C6262" w:rsidR="007C0BAC" w:rsidRPr="001A0C50" w:rsidRDefault="00753B70" w:rsidP="00B143FE">
      <w:pPr>
        <w:spacing w:line="280" w:lineRule="atLeast"/>
      </w:pPr>
      <w:hyperlink r:id="rId10" w:history="1">
        <w:r w:rsidR="0053450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4DE30C03" w:rsidR="00D120AA" w:rsidRPr="001A0C50" w:rsidRDefault="0053450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21961958" w:rsidR="00AC3283" w:rsidRPr="001A0C50" w:rsidRDefault="00534503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250116FF" w:rsidR="00AC3283" w:rsidRPr="001A0C50" w:rsidRDefault="00534503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545844AF" w:rsidR="00AC3283" w:rsidRPr="001A0C50" w:rsidRDefault="0053450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6520AA96" w:rsidR="00AC3283" w:rsidRPr="001A0C50" w:rsidRDefault="0053450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1FDF3AD6" w:rsidR="00AC3283" w:rsidRPr="001A0C50" w:rsidRDefault="0053450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2308DF3C" w:rsidR="007C0BAC" w:rsidRPr="001A0C50" w:rsidRDefault="00753B70" w:rsidP="00B143FE">
      <w:pPr>
        <w:spacing w:line="280" w:lineRule="atLeast"/>
      </w:pPr>
      <w:hyperlink r:id="rId12" w:history="1">
        <w:r w:rsidR="0053450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B1FBCB" w14:textId="77777777" w:rsidR="000367B9" w:rsidRDefault="000367B9" w:rsidP="00D9165E">
      <w:r>
        <w:separator/>
      </w:r>
    </w:p>
  </w:endnote>
  <w:endnote w:type="continuationSeparator" w:id="0">
    <w:p w14:paraId="1474BAB7" w14:textId="77777777" w:rsidR="000367B9" w:rsidRDefault="000367B9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20BB4ECC" w:rsidR="009D5806" w:rsidRPr="007D7804" w:rsidRDefault="00534503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4BF108D0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fldSimple w:instr=" NUMPAGES  \* MERGEFORMAT ">
      <w:r w:rsidR="00753B70">
        <w:instrText>4</w:instrText>
      </w:r>
    </w:fldSimple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753B70">
      <w:instrText>4</w:instrText>
    </w:r>
    <w:r w:rsidRPr="007D7804">
      <w:fldChar w:fldCharType="end"/>
    </w:r>
    <w:r w:rsidRPr="007D7804">
      <w:instrText>/</w:instrText>
    </w:r>
    <w:fldSimple w:instr=" NUMPAGES  \* MERGEFORMAT ">
      <w:r w:rsidR="00753B70">
        <w:instrText>4</w:instrText>
      </w:r>
    </w:fldSimple>
    <w:r w:rsidRPr="007D7804">
      <w:instrText>" "</w:instrText>
    </w:r>
    <w:r w:rsidRPr="007D7804">
      <w:fldChar w:fldCharType="separate"/>
    </w:r>
    <w:r w:rsidR="00753B70">
      <w:rPr>
        <w:lang w:eastAsia="zh-CN"/>
      </w:rPr>
      <w:t>4</w:t>
    </w:r>
    <w:r w:rsidR="00753B70" w:rsidRPr="007D7804">
      <w:rPr>
        <w:lang w:eastAsia="zh-CN"/>
      </w:rPr>
      <w:t>/</w:t>
    </w:r>
    <w:r w:rsidR="00753B70">
      <w:rPr>
        <w:lang w:eastAsia="zh-CN"/>
      </w:rPr>
      <w:t>4</w:t>
    </w:r>
    <w:r w:rsidRPr="007D7804">
      <w:fldChar w:fldCharType="end"/>
    </w:r>
    <w:r w:rsidR="0053450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055A2929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753B70">
      <w:fldChar w:fldCharType="begin"/>
    </w:r>
    <w:r w:rsidR="00753B70">
      <w:instrText xml:space="preserve"> NUMPAGES  \* MERGEFORMAT </w:instrText>
    </w:r>
    <w:r w:rsidR="00753B70">
      <w:fldChar w:fldCharType="separate"/>
    </w:r>
    <w:r w:rsidR="00753B70">
      <w:instrText>4</w:instrText>
    </w:r>
    <w:r w:rsidR="00753B7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753B70">
      <w:fldChar w:fldCharType="begin"/>
    </w:r>
    <w:r w:rsidR="00753B70">
      <w:instrText xml:space="preserve"> NUMPAGES  \* MERGEFORMAT </w:instrText>
    </w:r>
    <w:r w:rsidR="00753B70">
      <w:fldChar w:fldCharType="separate"/>
    </w:r>
    <w:r w:rsidR="00753B70">
      <w:instrText>4</w:instrText>
    </w:r>
    <w:r w:rsidR="00753B70">
      <w:fldChar w:fldCharType="end"/>
    </w:r>
    <w:r w:rsidRPr="005218C8">
      <w:instrText>" "</w:instrText>
    </w:r>
    <w:r w:rsidRPr="005218C8">
      <w:fldChar w:fldCharType="separate"/>
    </w:r>
    <w:r w:rsidR="00753B70">
      <w:rPr>
        <w:lang w:eastAsia="zh-CN"/>
      </w:rPr>
      <w:t>1</w:t>
    </w:r>
    <w:r w:rsidR="00753B70" w:rsidRPr="005218C8">
      <w:rPr>
        <w:lang w:eastAsia="zh-CN"/>
      </w:rPr>
      <w:t>/</w:t>
    </w:r>
    <w:r w:rsidR="00753B70">
      <w:rPr>
        <w:lang w:eastAsia="zh-CN"/>
      </w:rPr>
      <w:t>4</w:t>
    </w:r>
    <w:r w:rsidRPr="005218C8">
      <w:fldChar w:fldCharType="end"/>
    </w:r>
    <w:r w:rsidR="00534503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B1CAC2" w14:textId="77777777" w:rsidR="000367B9" w:rsidRDefault="000367B9" w:rsidP="00D9165E">
      <w:r>
        <w:separator/>
      </w:r>
    </w:p>
  </w:footnote>
  <w:footnote w:type="continuationSeparator" w:id="0">
    <w:p w14:paraId="4D1DEAB6" w14:textId="77777777" w:rsidR="000367B9" w:rsidRDefault="000367B9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3A17029D" w:rsidR="00867325" w:rsidRPr="009D5806" w:rsidRDefault="00684BB2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9D5806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9D5806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51937C51" w:rsidR="00867325" w:rsidRPr="00896295" w:rsidRDefault="0053450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0D460161" w:rsidR="00867325" w:rsidRPr="00942B48" w:rsidRDefault="0053450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155FAF50" w:rsidR="00867325" w:rsidRPr="00942B48" w:rsidRDefault="0053450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1AA2DFA0" w:rsidR="00867325" w:rsidRPr="00D446D2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3A17029D" w:rsidR="00867325" w:rsidRPr="009D5806" w:rsidRDefault="00684BB2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9D5806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9D5806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51937C51" w:rsidR="00867325" w:rsidRPr="00896295" w:rsidRDefault="0053450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0D460161" w:rsidR="00867325" w:rsidRPr="00942B48" w:rsidRDefault="0053450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155FAF50" w:rsidR="00867325" w:rsidRPr="00942B48" w:rsidRDefault="0053450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1AA2DFA0" w:rsidR="00867325" w:rsidRPr="00D446D2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7321902F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53450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4A92734" w:rsidR="00867325" w:rsidRPr="005D6506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74D74BFD" w:rsidR="00867325" w:rsidRPr="005D6506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65102897" w:rsidR="00867325" w:rsidRPr="005D6506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67627CD6" w:rsidR="00867325" w:rsidRPr="005D6506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60764F7D" w:rsidR="00867325" w:rsidRPr="005D6506" w:rsidRDefault="0053450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7321902F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534503">
                      <w:rPr>
                        <w:lang w:eastAsia="zh-CN"/>
                      </w:rPr>
                      <w:t>34</w:t>
                    </w:r>
                  </w:p>
                  <w:p w14:paraId="2A51176F" w14:textId="04A92734" w:rsidR="00867325" w:rsidRPr="005D6506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74D74BFD" w:rsidR="00867325" w:rsidRPr="005D6506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65102897" w:rsidR="00867325" w:rsidRPr="005D6506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67627CD6" w:rsidR="00867325" w:rsidRPr="005D6506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60764F7D" w:rsidR="00867325" w:rsidRPr="005D6506" w:rsidRDefault="0053450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99125980">
    <w:abstractNumId w:val="2"/>
  </w:num>
  <w:num w:numId="2" w16cid:durableId="1924339850">
    <w:abstractNumId w:val="14"/>
  </w:num>
  <w:num w:numId="3" w16cid:durableId="1005519600">
    <w:abstractNumId w:val="4"/>
  </w:num>
  <w:num w:numId="4" w16cid:durableId="1873491286">
    <w:abstractNumId w:val="7"/>
  </w:num>
  <w:num w:numId="5" w16cid:durableId="1531265057">
    <w:abstractNumId w:val="11"/>
  </w:num>
  <w:num w:numId="6" w16cid:durableId="1156337926">
    <w:abstractNumId w:val="1"/>
  </w:num>
  <w:num w:numId="7" w16cid:durableId="2048605547">
    <w:abstractNumId w:val="16"/>
  </w:num>
  <w:num w:numId="8" w16cid:durableId="325599021">
    <w:abstractNumId w:val="6"/>
  </w:num>
  <w:num w:numId="9" w16cid:durableId="1883204203">
    <w:abstractNumId w:val="15"/>
  </w:num>
  <w:num w:numId="10" w16cid:durableId="2052070856">
    <w:abstractNumId w:val="5"/>
  </w:num>
  <w:num w:numId="11" w16cid:durableId="805927364">
    <w:abstractNumId w:val="0"/>
  </w:num>
  <w:num w:numId="12" w16cid:durableId="2122990398">
    <w:abstractNumId w:val="3"/>
  </w:num>
  <w:num w:numId="13" w16cid:durableId="2139293354">
    <w:abstractNumId w:val="8"/>
  </w:num>
  <w:num w:numId="14" w16cid:durableId="87504998">
    <w:abstractNumId w:val="10"/>
  </w:num>
  <w:num w:numId="15" w16cid:durableId="1129780383">
    <w:abstractNumId w:val="13"/>
  </w:num>
  <w:num w:numId="16" w16cid:durableId="1437746759">
    <w:abstractNumId w:val="12"/>
  </w:num>
  <w:num w:numId="17" w16cid:durableId="46328160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67B9"/>
    <w:rsid w:val="00037BB3"/>
    <w:rsid w:val="00037FF7"/>
    <w:rsid w:val="00040FEA"/>
    <w:rsid w:val="0004140A"/>
    <w:rsid w:val="00041BEF"/>
    <w:rsid w:val="0004297D"/>
    <w:rsid w:val="00043229"/>
    <w:rsid w:val="000436AB"/>
    <w:rsid w:val="00045B99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5319"/>
    <w:rsid w:val="00142FDB"/>
    <w:rsid w:val="001440F5"/>
    <w:rsid w:val="001472E5"/>
    <w:rsid w:val="00147965"/>
    <w:rsid w:val="001502D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6B4F"/>
    <w:rsid w:val="00216BD0"/>
    <w:rsid w:val="00216FC6"/>
    <w:rsid w:val="002176DB"/>
    <w:rsid w:val="0022107C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4939"/>
    <w:rsid w:val="002D506A"/>
    <w:rsid w:val="002D60E0"/>
    <w:rsid w:val="002D6E79"/>
    <w:rsid w:val="002D7143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79CE"/>
    <w:rsid w:val="0053068C"/>
    <w:rsid w:val="0053448B"/>
    <w:rsid w:val="00534503"/>
    <w:rsid w:val="00534C1A"/>
    <w:rsid w:val="005365B4"/>
    <w:rsid w:val="00540000"/>
    <w:rsid w:val="0054450D"/>
    <w:rsid w:val="005447C9"/>
    <w:rsid w:val="00545777"/>
    <w:rsid w:val="00547EA5"/>
    <w:rsid w:val="00550920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ED0"/>
    <w:rsid w:val="00617EA4"/>
    <w:rsid w:val="00621ACA"/>
    <w:rsid w:val="00626A28"/>
    <w:rsid w:val="006311E0"/>
    <w:rsid w:val="006320A2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3B70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24A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621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76F42"/>
    <w:rsid w:val="00C80880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06C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39B1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378C"/>
    <w:rsid w:val="00F14B40"/>
    <w:rsid w:val="00F175B5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A52"/>
    <w:rsid w:val="00FE1B1F"/>
    <w:rsid w:val="00FE1CA1"/>
    <w:rsid w:val="00FE2F7C"/>
    <w:rsid w:val="00FE4E42"/>
    <w:rsid w:val="00FE5B23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289</Words>
  <Characters>1823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4</cp:revision>
  <cp:lastPrinted>2022-07-20T09:55:00Z</cp:lastPrinted>
  <dcterms:created xsi:type="dcterms:W3CDTF">2022-07-19T11:21:00Z</dcterms:created>
  <dcterms:modified xsi:type="dcterms:W3CDTF">2022-07-20T09:55:00Z</dcterms:modified>
</cp:coreProperties>
</file>