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24F112" w14:textId="66A3195F" w:rsidR="00282680" w:rsidRPr="001A0C50" w:rsidRDefault="006A6639" w:rsidP="00064547">
      <w:pPr>
        <w:pStyle w:val="Titel-Headline"/>
        <w:rPr>
          <w:color w:val="003865"/>
        </w:rPr>
      </w:pPr>
      <w:r>
        <w:rPr>
          <w:color w:val="003865"/>
        </w:rPr>
        <w:t>P</w:t>
      </w:r>
      <w:r w:rsidR="00901D5D" w:rsidRPr="001A0C50">
        <w:rPr>
          <w:color w:val="003865"/>
        </w:rPr>
        <w:t>ress release</w:t>
      </w:r>
    </w:p>
    <w:bookmarkStart w:id="0" w:name="Untertitel"/>
    <w:p w14:paraId="78411C26" w14:textId="77777777" w:rsidR="00CE71C0" w:rsidRPr="001A0C50" w:rsidRDefault="00CE71C0" w:rsidP="00064547">
      <w:pPr>
        <w:pStyle w:val="Linie"/>
      </w:pPr>
      <w:r w:rsidRPr="001A0C50">
        <w:rPr>
          <w:noProof/>
        </w:rPr>
        <mc:AlternateContent>
          <mc:Choice Requires="wps">
            <w:drawing>
              <wp:inline distT="0" distB="0" distL="0" distR="0" wp14:anchorId="39D9E789" wp14:editId="779457C5">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8950BE3"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089DFA1D" w14:textId="43F90093" w:rsidR="009F5936" w:rsidRPr="005D40DB" w:rsidRDefault="00E123D6" w:rsidP="009E41A0">
      <w:pPr>
        <w:pStyle w:val="Dachzeile"/>
        <w:rPr>
          <w:bCs/>
          <w:lang w:val="en-US"/>
        </w:rPr>
      </w:pPr>
      <w:bookmarkStart w:id="1" w:name="_Hlk46910796"/>
      <w:bookmarkEnd w:id="0"/>
      <w:r w:rsidRPr="00E123D6">
        <w:rPr>
          <w:bCs/>
          <w:lang w:val="en-US"/>
        </w:rPr>
        <w:t>Industry 4.0 and increasingly specific requirements are drivers for dedicated projects - standard tools for individual scenarios</w:t>
      </w:r>
    </w:p>
    <w:p w14:paraId="30877027" w14:textId="755BADED" w:rsidR="009A1894" w:rsidRPr="00041E0D" w:rsidRDefault="00E123D6" w:rsidP="00041E0D">
      <w:pPr>
        <w:pStyle w:val="Titel-Subline"/>
        <w:rPr>
          <w:bCs/>
          <w:color w:val="000000"/>
          <w:sz w:val="20"/>
          <w:lang w:val="en-US"/>
        </w:rPr>
      </w:pPr>
      <w:r>
        <w:rPr>
          <w:bCs/>
          <w:color w:val="003865"/>
          <w:lang w:val="en-CA"/>
        </w:rPr>
        <w:t xml:space="preserve">iTAC at HM 2021: </w:t>
      </w:r>
      <w:r w:rsidR="00D56C7D" w:rsidRPr="00D56C7D">
        <w:rPr>
          <w:bCs/>
          <w:color w:val="003865"/>
          <w:lang w:val="en-CA"/>
        </w:rPr>
        <w:t>Increasingly individual analytics requirements in the MES environment</w:t>
      </w:r>
    </w:p>
    <w:bookmarkEnd w:id="1"/>
    <w:p w14:paraId="0421FBDD" w14:textId="6541CEFD" w:rsidR="002E7707" w:rsidRDefault="009A1894" w:rsidP="00D24225">
      <w:pPr>
        <w:rPr>
          <w:rFonts w:ascii="Arial" w:hAnsi="Arial" w:cs="Arial"/>
          <w:b/>
          <w:bCs/>
          <w:lang w:val="en-CA"/>
        </w:rPr>
      </w:pPr>
      <w:r w:rsidRPr="00FC3FAE">
        <w:rPr>
          <w:rStyle w:val="Fettung"/>
          <w:lang w:val="en-US"/>
        </w:rPr>
        <w:t>Montabaur</w:t>
      </w:r>
      <w:r w:rsidR="001F3329">
        <w:rPr>
          <w:rStyle w:val="Fettung"/>
          <w:lang w:val="en-US"/>
        </w:rPr>
        <w:t xml:space="preserve">, </w:t>
      </w:r>
      <w:r w:rsidR="007102E0">
        <w:rPr>
          <w:rStyle w:val="Fettung"/>
          <w:lang w:val="en-US"/>
        </w:rPr>
        <w:t>March 29</w:t>
      </w:r>
      <w:r w:rsidR="00B606C5">
        <w:rPr>
          <w:rStyle w:val="Fettung"/>
          <w:lang w:val="en-US"/>
        </w:rPr>
        <w:t>, 2</w:t>
      </w:r>
      <w:r w:rsidRPr="00D24225">
        <w:rPr>
          <w:rStyle w:val="Fettung"/>
          <w:lang w:val="en-US"/>
        </w:rPr>
        <w:t>02</w:t>
      </w:r>
      <w:r w:rsidR="00B606C5">
        <w:rPr>
          <w:rStyle w:val="Fettung"/>
          <w:lang w:val="en-US"/>
        </w:rPr>
        <w:t>1</w:t>
      </w:r>
      <w:r w:rsidRPr="00D24225">
        <w:rPr>
          <w:rStyle w:val="Fettung"/>
          <w:lang w:val="en-US"/>
        </w:rPr>
        <w:t xml:space="preserve"> </w:t>
      </w:r>
      <w:r w:rsidRPr="00D24225">
        <w:rPr>
          <w:rFonts w:ascii="Arial" w:hAnsi="Arial" w:cs="Arial"/>
          <w:b/>
          <w:bCs/>
          <w:lang w:val="en-US"/>
        </w:rPr>
        <w:t xml:space="preserve">– </w:t>
      </w:r>
      <w:r w:rsidR="00F207C8" w:rsidRPr="00F207C8">
        <w:rPr>
          <w:rFonts w:ascii="Arial" w:hAnsi="Arial" w:cs="Arial"/>
          <w:b/>
          <w:bCs/>
          <w:lang w:val="en-US"/>
        </w:rPr>
        <w:t>Manufacturing companies need the best possible transparency and efficient processes nowadays in order to be able to produce competitively</w:t>
      </w:r>
      <w:r w:rsidR="00E123D6">
        <w:rPr>
          <w:rFonts w:ascii="Arial" w:hAnsi="Arial" w:cs="Arial"/>
          <w:b/>
          <w:bCs/>
          <w:lang w:val="en-US"/>
        </w:rPr>
        <w:t>.</w:t>
      </w:r>
      <w:r w:rsidR="00B446C9">
        <w:rPr>
          <w:rFonts w:ascii="Arial" w:hAnsi="Arial" w:cs="Arial"/>
          <w:b/>
          <w:bCs/>
          <w:lang w:val="en-US"/>
        </w:rPr>
        <w:t xml:space="preserve"> In order to meet these requirements in a target-oriented way, analytics tools are gaining more importance in the MES environment. </w:t>
      </w:r>
      <w:r w:rsidR="00F207C8" w:rsidRPr="00F207C8">
        <w:rPr>
          <w:rFonts w:ascii="Arial" w:hAnsi="Arial" w:cs="Arial"/>
          <w:b/>
          <w:bCs/>
          <w:lang w:val="en-US"/>
        </w:rPr>
        <w:t>Data is collected and analyzed in order to derive predictions, among other things, which, together with other insights, can in turn be incorporated into planning.</w:t>
      </w:r>
      <w:r w:rsidR="008E3035">
        <w:rPr>
          <w:rFonts w:ascii="Arial" w:hAnsi="Arial" w:cs="Arial"/>
          <w:b/>
          <w:bCs/>
          <w:lang w:val="en-US"/>
        </w:rPr>
        <w:t xml:space="preserve"> The MES specialist iTAC Software AG (</w:t>
      </w:r>
      <w:hyperlink r:id="rId8" w:history="1">
        <w:r w:rsidR="008E3035" w:rsidRPr="00373ED8">
          <w:rPr>
            <w:rStyle w:val="Hyperlink"/>
            <w:rFonts w:ascii="Arial" w:hAnsi="Arial" w:cs="Arial"/>
            <w:b/>
            <w:bCs/>
            <w:lang w:val="en-US"/>
          </w:rPr>
          <w:t>www.itacsoftware.com</w:t>
        </w:r>
      </w:hyperlink>
      <w:r w:rsidR="008E3035">
        <w:rPr>
          <w:rFonts w:ascii="Arial" w:hAnsi="Arial" w:cs="Arial"/>
          <w:b/>
          <w:bCs/>
          <w:lang w:val="en-US"/>
        </w:rPr>
        <w:t xml:space="preserve">) </w:t>
      </w:r>
      <w:r w:rsidR="008E3035" w:rsidRPr="008E3035">
        <w:rPr>
          <w:rFonts w:ascii="Arial" w:hAnsi="Arial" w:cs="Arial"/>
          <w:b/>
          <w:bCs/>
          <w:lang w:val="en-US"/>
        </w:rPr>
        <w:t>has identified a trend towards more specific requirements and greater individualization. The company will be highlighting these aspects at the digital HANNOVER MESSE from April 12 to 16.</w:t>
      </w:r>
    </w:p>
    <w:p w14:paraId="66223002" w14:textId="77777777" w:rsidR="0012437B" w:rsidRDefault="0012437B" w:rsidP="00D24225">
      <w:pPr>
        <w:rPr>
          <w:rFonts w:ascii="Arial" w:hAnsi="Arial" w:cs="Arial"/>
          <w:lang w:val="en-CA"/>
        </w:rPr>
      </w:pPr>
    </w:p>
    <w:p w14:paraId="7E81387A" w14:textId="27D72116" w:rsidR="00D35337" w:rsidRPr="00E323A2" w:rsidRDefault="002C6D51" w:rsidP="009A1894">
      <w:pPr>
        <w:rPr>
          <w:rFonts w:ascii="Arial" w:hAnsi="Arial" w:cs="Arial"/>
          <w:lang w:val="en-US"/>
        </w:rPr>
      </w:pPr>
      <w:r w:rsidRPr="002C6D51">
        <w:rPr>
          <w:rFonts w:ascii="Arial" w:hAnsi="Arial" w:cs="Arial"/>
          <w:lang w:val="en-US"/>
        </w:rPr>
        <w:t xml:space="preserve">iTAC offers MES and IIoT solutions for </w:t>
      </w:r>
      <w:r w:rsidR="00F207C8">
        <w:rPr>
          <w:rFonts w:ascii="Arial" w:hAnsi="Arial" w:cs="Arial"/>
          <w:lang w:val="en-US"/>
        </w:rPr>
        <w:t xml:space="preserve">the </w:t>
      </w:r>
      <w:r w:rsidRPr="002C6D51">
        <w:rPr>
          <w:rFonts w:ascii="Arial" w:hAnsi="Arial" w:cs="Arial"/>
          <w:lang w:val="en-US"/>
        </w:rPr>
        <w:t xml:space="preserve">transparent, automated production and provides various services for networking, </w:t>
      </w:r>
      <w:r w:rsidR="00EF29E1" w:rsidRPr="002C6D51">
        <w:rPr>
          <w:rFonts w:ascii="Arial" w:hAnsi="Arial" w:cs="Arial"/>
          <w:lang w:val="en-US"/>
        </w:rPr>
        <w:t>automation,</w:t>
      </w:r>
      <w:r w:rsidRPr="002C6D51">
        <w:rPr>
          <w:rFonts w:ascii="Arial" w:hAnsi="Arial" w:cs="Arial"/>
          <w:lang w:val="en-US"/>
        </w:rPr>
        <w:t xml:space="preserve"> and analysis of manufacturing processes.</w:t>
      </w:r>
    </w:p>
    <w:p w14:paraId="7D95B820" w14:textId="7DA39C59" w:rsidR="005E0CEF" w:rsidRDefault="005E0CEF" w:rsidP="005E0CEF">
      <w:pPr>
        <w:rPr>
          <w:rFonts w:ascii="Arial" w:hAnsi="Arial" w:cs="Arial"/>
          <w:lang w:val="en-CA"/>
        </w:rPr>
      </w:pPr>
    </w:p>
    <w:p w14:paraId="1EE1A95F" w14:textId="0198650D" w:rsidR="00BF0508" w:rsidRDefault="002C6D51" w:rsidP="005E0CEF">
      <w:pPr>
        <w:rPr>
          <w:rFonts w:ascii="Arial" w:hAnsi="Arial" w:cs="Arial"/>
          <w:b/>
          <w:bCs/>
          <w:lang w:val="en-CA"/>
        </w:rPr>
      </w:pPr>
      <w:r>
        <w:rPr>
          <w:rFonts w:ascii="Arial" w:hAnsi="Arial" w:cs="Arial"/>
          <w:b/>
          <w:bCs/>
          <w:lang w:val="en-CA"/>
        </w:rPr>
        <w:t xml:space="preserve">Industry 2021: </w:t>
      </w:r>
      <w:r w:rsidR="00F207C8">
        <w:rPr>
          <w:rFonts w:ascii="Arial" w:hAnsi="Arial" w:cs="Arial"/>
          <w:b/>
          <w:bCs/>
          <w:lang w:val="en-CA"/>
        </w:rPr>
        <w:t>Standard tools for i</w:t>
      </w:r>
      <w:r>
        <w:rPr>
          <w:rFonts w:ascii="Arial" w:hAnsi="Arial" w:cs="Arial"/>
          <w:b/>
          <w:bCs/>
          <w:lang w:val="en-CA"/>
        </w:rPr>
        <w:t xml:space="preserve">ndividuality </w:t>
      </w:r>
    </w:p>
    <w:p w14:paraId="2227461B" w14:textId="3ECC13F4" w:rsidR="002C6D51" w:rsidRPr="002C6D51" w:rsidRDefault="00C60DC6" w:rsidP="005E0CEF">
      <w:pPr>
        <w:rPr>
          <w:rFonts w:ascii="Arial" w:hAnsi="Arial" w:cs="Arial"/>
          <w:lang w:val="en-CA"/>
        </w:rPr>
      </w:pPr>
      <w:r w:rsidRPr="00C60DC6">
        <w:rPr>
          <w:rFonts w:ascii="Arial" w:hAnsi="Arial" w:cs="Arial"/>
          <w:lang w:val="en-CA"/>
        </w:rPr>
        <w:t xml:space="preserve">"This year, the requirements in the field of analytics in industry will expand from the </w:t>
      </w:r>
      <w:r w:rsidR="00F207C8">
        <w:rPr>
          <w:rFonts w:ascii="Arial" w:hAnsi="Arial" w:cs="Arial"/>
          <w:lang w:val="en-CA"/>
        </w:rPr>
        <w:t>nearby</w:t>
      </w:r>
      <w:r w:rsidRPr="00C60DC6">
        <w:rPr>
          <w:rFonts w:ascii="Arial" w:hAnsi="Arial" w:cs="Arial"/>
          <w:lang w:val="en-CA"/>
        </w:rPr>
        <w:t xml:space="preserve"> machines and systems to entire production processes, some of which are very individualized</w:t>
      </w:r>
      <w:r>
        <w:rPr>
          <w:rFonts w:ascii="Arial" w:hAnsi="Arial" w:cs="Arial"/>
          <w:lang w:val="en-CA"/>
        </w:rPr>
        <w:t xml:space="preserve">. </w:t>
      </w:r>
      <w:r w:rsidR="006C64F8" w:rsidRPr="006C64F8">
        <w:rPr>
          <w:rFonts w:ascii="Arial" w:hAnsi="Arial" w:cs="Arial"/>
          <w:lang w:val="en-CA"/>
        </w:rPr>
        <w:t>Dedicated projects are required for these areas</w:t>
      </w:r>
      <w:r>
        <w:rPr>
          <w:rFonts w:ascii="Arial" w:hAnsi="Arial" w:cs="Arial"/>
          <w:lang w:val="en-CA"/>
        </w:rPr>
        <w:t>.</w:t>
      </w:r>
      <w:r w:rsidR="00EF29E1">
        <w:rPr>
          <w:rFonts w:ascii="Arial" w:hAnsi="Arial" w:cs="Arial"/>
          <w:lang w:val="en-CA"/>
        </w:rPr>
        <w:t xml:space="preserve"> </w:t>
      </w:r>
      <w:r>
        <w:rPr>
          <w:rFonts w:ascii="Arial" w:hAnsi="Arial" w:cs="Arial"/>
          <w:lang w:val="en-CA"/>
        </w:rPr>
        <w:t xml:space="preserve">This means that the customer has a problem within a production process that </w:t>
      </w:r>
      <w:r>
        <w:rPr>
          <w:rFonts w:ascii="Arial" w:hAnsi="Arial" w:cs="Arial"/>
          <w:lang w:val="en-CA"/>
        </w:rPr>
        <w:lastRenderedPageBreak/>
        <w:t>they would like to solve</w:t>
      </w:r>
      <w:r w:rsidR="004A220C">
        <w:rPr>
          <w:rFonts w:ascii="Arial" w:hAnsi="Arial" w:cs="Arial"/>
          <w:lang w:val="en-CA"/>
        </w:rPr>
        <w:t xml:space="preserve">. </w:t>
      </w:r>
      <w:r w:rsidR="006C64F8" w:rsidRPr="006C64F8">
        <w:rPr>
          <w:rFonts w:ascii="Arial" w:hAnsi="Arial" w:cs="Arial"/>
          <w:lang w:val="en-CA"/>
        </w:rPr>
        <w:t>This results in a demand-oriented task for us</w:t>
      </w:r>
      <w:r w:rsidR="006C64F8">
        <w:rPr>
          <w:rFonts w:ascii="Arial" w:hAnsi="Arial" w:cs="Arial"/>
          <w:lang w:val="en-CA"/>
        </w:rPr>
        <w:t>,</w:t>
      </w:r>
      <w:r>
        <w:rPr>
          <w:rFonts w:ascii="Arial" w:hAnsi="Arial" w:cs="Arial"/>
          <w:lang w:val="en-CA"/>
        </w:rPr>
        <w:t>” explains Peter Bollinger, CEO of iTAC Software AG.</w:t>
      </w:r>
    </w:p>
    <w:p w14:paraId="24D84A8F" w14:textId="1CA697F5" w:rsidR="002C6D51" w:rsidRPr="002C6D51" w:rsidRDefault="002C6D51" w:rsidP="005E0CEF">
      <w:pPr>
        <w:rPr>
          <w:rFonts w:ascii="Arial" w:hAnsi="Arial" w:cs="Arial"/>
          <w:lang w:val="en-CA"/>
        </w:rPr>
      </w:pPr>
    </w:p>
    <w:p w14:paraId="6DA9E30E" w14:textId="18B73B74" w:rsidR="00AF759F" w:rsidRDefault="001E548F" w:rsidP="005E0CEF">
      <w:pPr>
        <w:rPr>
          <w:rFonts w:ascii="Arial" w:hAnsi="Arial" w:cs="Arial"/>
          <w:lang w:val="en-CA"/>
        </w:rPr>
      </w:pPr>
      <w:r>
        <w:rPr>
          <w:rFonts w:ascii="Arial" w:hAnsi="Arial" w:cs="Arial"/>
          <w:lang w:val="en-CA"/>
        </w:rPr>
        <w:t>Standard</w:t>
      </w:r>
      <w:r w:rsidR="004A220C">
        <w:rPr>
          <w:rFonts w:ascii="Arial" w:hAnsi="Arial" w:cs="Arial"/>
          <w:lang w:val="en-CA"/>
        </w:rPr>
        <w:t xml:space="preserve"> t</w:t>
      </w:r>
      <w:r>
        <w:rPr>
          <w:rFonts w:ascii="Arial" w:hAnsi="Arial" w:cs="Arial"/>
          <w:lang w:val="en-CA"/>
        </w:rPr>
        <w:t xml:space="preserve">ools and algorithms </w:t>
      </w:r>
      <w:r w:rsidR="004A220C">
        <w:rPr>
          <w:rFonts w:ascii="Arial" w:hAnsi="Arial" w:cs="Arial"/>
          <w:lang w:val="en-CA"/>
        </w:rPr>
        <w:t xml:space="preserve">for analysis </w:t>
      </w:r>
      <w:r>
        <w:rPr>
          <w:rFonts w:ascii="Arial" w:hAnsi="Arial" w:cs="Arial"/>
          <w:lang w:val="en-CA"/>
        </w:rPr>
        <w:t>are increasingly well</w:t>
      </w:r>
      <w:r w:rsidR="006C64F8">
        <w:rPr>
          <w:rFonts w:ascii="Arial" w:hAnsi="Arial" w:cs="Arial"/>
          <w:lang w:val="en-CA"/>
        </w:rPr>
        <w:t xml:space="preserve"> developed</w:t>
      </w:r>
      <w:r>
        <w:rPr>
          <w:rFonts w:ascii="Arial" w:hAnsi="Arial" w:cs="Arial"/>
          <w:lang w:val="en-CA"/>
        </w:rPr>
        <w:t xml:space="preserve"> today. </w:t>
      </w:r>
      <w:r w:rsidRPr="001E548F">
        <w:rPr>
          <w:rFonts w:ascii="Arial" w:hAnsi="Arial" w:cs="Arial"/>
          <w:lang w:val="en-CA"/>
        </w:rPr>
        <w:t>"</w:t>
      </w:r>
      <w:r w:rsidR="006C64F8">
        <w:rPr>
          <w:rFonts w:ascii="Arial" w:hAnsi="Arial" w:cs="Arial"/>
          <w:lang w:val="en-CA"/>
        </w:rPr>
        <w:t>For machines, m</w:t>
      </w:r>
      <w:r w:rsidRPr="001E548F">
        <w:rPr>
          <w:rFonts w:ascii="Arial" w:hAnsi="Arial" w:cs="Arial"/>
          <w:lang w:val="en-CA"/>
        </w:rPr>
        <w:t>ore and more solutions are offered</w:t>
      </w:r>
      <w:r w:rsidR="004A220C">
        <w:rPr>
          <w:rFonts w:ascii="Arial" w:hAnsi="Arial" w:cs="Arial"/>
          <w:lang w:val="en-CA"/>
        </w:rPr>
        <w:t xml:space="preserve"> </w:t>
      </w:r>
      <w:r w:rsidRPr="001E548F">
        <w:rPr>
          <w:rFonts w:ascii="Arial" w:hAnsi="Arial" w:cs="Arial"/>
          <w:lang w:val="en-CA"/>
        </w:rPr>
        <w:t>by the manufacturers and</w:t>
      </w:r>
      <w:r w:rsidR="004A220C">
        <w:rPr>
          <w:rFonts w:ascii="Arial" w:hAnsi="Arial" w:cs="Arial"/>
          <w:lang w:val="en-CA"/>
        </w:rPr>
        <w:t xml:space="preserve"> </w:t>
      </w:r>
      <w:r w:rsidRPr="001E548F">
        <w:rPr>
          <w:rFonts w:ascii="Arial" w:hAnsi="Arial" w:cs="Arial"/>
          <w:lang w:val="en-CA"/>
        </w:rPr>
        <w:t xml:space="preserve">integrated into the machines. </w:t>
      </w:r>
      <w:r w:rsidR="006C64F8" w:rsidRPr="006C64F8">
        <w:rPr>
          <w:rFonts w:ascii="Arial" w:hAnsi="Arial" w:cs="Arial"/>
          <w:lang w:val="en-CA"/>
        </w:rPr>
        <w:t xml:space="preserve">But when mapping manufacturing processes with different machines and systems, the analysis of the data must also draw on the data of the manufacturing process - available in an MES, for example - in addition to the machine information. </w:t>
      </w:r>
      <w:r w:rsidR="00AF759F" w:rsidRPr="00AF759F">
        <w:rPr>
          <w:rFonts w:ascii="Arial" w:hAnsi="Arial" w:cs="Arial"/>
          <w:lang w:val="en-CA"/>
        </w:rPr>
        <w:t>Since manufacturing processes</w:t>
      </w:r>
      <w:r w:rsidR="004A220C">
        <w:rPr>
          <w:rFonts w:ascii="Arial" w:hAnsi="Arial" w:cs="Arial"/>
          <w:lang w:val="en-CA"/>
        </w:rPr>
        <w:t xml:space="preserve"> differ</w:t>
      </w:r>
      <w:r w:rsidR="00AF759F" w:rsidRPr="00AF759F">
        <w:rPr>
          <w:rFonts w:ascii="Arial" w:hAnsi="Arial" w:cs="Arial"/>
          <w:lang w:val="en-CA"/>
        </w:rPr>
        <w:t xml:space="preserve"> in many areas and can always have more </w:t>
      </w:r>
      <w:r w:rsidR="00AF759F">
        <w:rPr>
          <w:rFonts w:ascii="Arial" w:hAnsi="Arial" w:cs="Arial"/>
          <w:lang w:val="en-CA"/>
        </w:rPr>
        <w:t>individual</w:t>
      </w:r>
      <w:r w:rsidR="00AF759F" w:rsidRPr="00AF759F">
        <w:rPr>
          <w:rFonts w:ascii="Arial" w:hAnsi="Arial" w:cs="Arial"/>
          <w:lang w:val="en-CA"/>
        </w:rPr>
        <w:t xml:space="preserve"> problems from</w:t>
      </w:r>
      <w:r w:rsidR="00AF759F">
        <w:rPr>
          <w:rFonts w:ascii="Arial" w:hAnsi="Arial" w:cs="Arial"/>
          <w:lang w:val="en-CA"/>
        </w:rPr>
        <w:t xml:space="preserve"> factory</w:t>
      </w:r>
      <w:r w:rsidR="00AF759F" w:rsidRPr="00AF759F">
        <w:rPr>
          <w:rFonts w:ascii="Arial" w:hAnsi="Arial" w:cs="Arial"/>
          <w:lang w:val="en-CA"/>
        </w:rPr>
        <w:t xml:space="preserve"> to</w:t>
      </w:r>
      <w:r w:rsidR="00AF759F">
        <w:rPr>
          <w:rFonts w:ascii="Arial" w:hAnsi="Arial" w:cs="Arial"/>
          <w:lang w:val="en-CA"/>
        </w:rPr>
        <w:t xml:space="preserve"> factory</w:t>
      </w:r>
      <w:r w:rsidR="00AF759F" w:rsidRPr="00AF759F">
        <w:rPr>
          <w:rFonts w:ascii="Arial" w:hAnsi="Arial" w:cs="Arial"/>
          <w:lang w:val="en-CA"/>
        </w:rPr>
        <w:t xml:space="preserve">, the requirements are sometimes very specific. For example, if a process is set up with different machines, there can be </w:t>
      </w:r>
      <w:r w:rsidR="00AF759F">
        <w:rPr>
          <w:rFonts w:ascii="Arial" w:hAnsi="Arial" w:cs="Arial"/>
          <w:lang w:val="en-CA"/>
        </w:rPr>
        <w:t>varying</w:t>
      </w:r>
      <w:r w:rsidR="00AF759F" w:rsidRPr="00AF759F">
        <w:rPr>
          <w:rFonts w:ascii="Arial" w:hAnsi="Arial" w:cs="Arial"/>
          <w:lang w:val="en-CA"/>
        </w:rPr>
        <w:t xml:space="preserve"> challenges," adds Peter Bollinger.</w:t>
      </w:r>
    </w:p>
    <w:p w14:paraId="39956FBB" w14:textId="77777777" w:rsidR="00AF759F" w:rsidRDefault="00AF759F" w:rsidP="005E0CEF">
      <w:pPr>
        <w:rPr>
          <w:rFonts w:ascii="Arial" w:hAnsi="Arial" w:cs="Arial"/>
          <w:lang w:val="en-CA"/>
        </w:rPr>
      </w:pPr>
    </w:p>
    <w:p w14:paraId="75AAC395" w14:textId="32E492C5" w:rsidR="00AF759F" w:rsidRDefault="002B6593" w:rsidP="005E0CEF">
      <w:pPr>
        <w:rPr>
          <w:rFonts w:ascii="Arial" w:hAnsi="Arial" w:cs="Arial"/>
          <w:lang w:val="en-CA"/>
        </w:rPr>
      </w:pPr>
      <w:r w:rsidRPr="002B6593">
        <w:rPr>
          <w:rFonts w:ascii="Arial" w:hAnsi="Arial" w:cs="Arial"/>
          <w:lang w:val="en-CA"/>
        </w:rPr>
        <w:t xml:space="preserve">Solutions for specific requirements can be </w:t>
      </w:r>
      <w:r w:rsidR="006C64F8">
        <w:rPr>
          <w:rFonts w:ascii="Arial" w:hAnsi="Arial" w:cs="Arial"/>
          <w:lang w:val="en-CA"/>
        </w:rPr>
        <w:t>identified</w:t>
      </w:r>
      <w:r w:rsidRPr="002B6593">
        <w:rPr>
          <w:rFonts w:ascii="Arial" w:hAnsi="Arial" w:cs="Arial"/>
          <w:lang w:val="en-CA"/>
        </w:rPr>
        <w:t xml:space="preserve"> quickly and easily with iTAC's standard analysis tools such as the iTAC.IIoT.Edge. iTAC provides both integrated MES database access, batch analytics and streaming analytics, including data engineering and data analysis.</w:t>
      </w:r>
    </w:p>
    <w:p w14:paraId="222ABB9E" w14:textId="77777777" w:rsidR="00AF759F" w:rsidRDefault="00AF759F" w:rsidP="005E0CEF">
      <w:pPr>
        <w:rPr>
          <w:rFonts w:ascii="Arial" w:hAnsi="Arial" w:cs="Arial"/>
          <w:lang w:val="en-CA"/>
        </w:rPr>
      </w:pPr>
    </w:p>
    <w:p w14:paraId="56970299" w14:textId="74021D0D" w:rsidR="001E548F" w:rsidRPr="002B6593" w:rsidRDefault="002B6593" w:rsidP="005E0CEF">
      <w:pPr>
        <w:rPr>
          <w:rFonts w:ascii="Arial" w:hAnsi="Arial" w:cs="Arial"/>
          <w:b/>
          <w:bCs/>
          <w:lang w:val="en-CA"/>
        </w:rPr>
      </w:pPr>
      <w:r w:rsidRPr="002B6593">
        <w:rPr>
          <w:rFonts w:ascii="Arial" w:hAnsi="Arial" w:cs="Arial"/>
          <w:b/>
          <w:bCs/>
          <w:lang w:val="en-CA"/>
        </w:rPr>
        <w:t>Analysis and evaluation of data in real time</w:t>
      </w:r>
      <w:r>
        <w:rPr>
          <w:rFonts w:ascii="Arial" w:hAnsi="Arial" w:cs="Arial"/>
          <w:b/>
          <w:bCs/>
          <w:lang w:val="en-CA"/>
        </w:rPr>
        <w:t xml:space="preserve"> with iTAC.MES.Suite</w:t>
      </w:r>
    </w:p>
    <w:p w14:paraId="733376A6" w14:textId="59EA1978" w:rsidR="001E548F" w:rsidRDefault="00A16B32" w:rsidP="005E0CEF">
      <w:pPr>
        <w:rPr>
          <w:rFonts w:ascii="Arial" w:hAnsi="Arial" w:cs="Arial"/>
          <w:lang w:val="en-CA"/>
        </w:rPr>
      </w:pPr>
      <w:r>
        <w:rPr>
          <w:rFonts w:ascii="Arial" w:hAnsi="Arial" w:cs="Arial"/>
          <w:lang w:val="en-CA"/>
        </w:rPr>
        <w:t>By using the</w:t>
      </w:r>
      <w:r w:rsidRPr="00A16B32">
        <w:rPr>
          <w:rFonts w:ascii="Arial" w:hAnsi="Arial" w:cs="Arial"/>
          <w:lang w:val="en-CA"/>
        </w:rPr>
        <w:t xml:space="preserve"> iTAC.MES.Suite, iTAC has access to MES data.</w:t>
      </w:r>
      <w:r>
        <w:rPr>
          <w:rFonts w:ascii="Arial" w:hAnsi="Arial" w:cs="Arial"/>
          <w:lang w:val="en-CA"/>
        </w:rPr>
        <w:t xml:space="preserve"> </w:t>
      </w:r>
      <w:r w:rsidRPr="00A16B32">
        <w:rPr>
          <w:rFonts w:ascii="Arial" w:hAnsi="Arial" w:cs="Arial"/>
          <w:lang w:val="en-CA"/>
        </w:rPr>
        <w:t xml:space="preserve">The intelligent </w:t>
      </w:r>
      <w:r w:rsidR="004A220C">
        <w:rPr>
          <w:rFonts w:ascii="Arial" w:hAnsi="Arial" w:cs="Arial"/>
          <w:lang w:val="en-CA"/>
        </w:rPr>
        <w:t>M</w:t>
      </w:r>
      <w:r w:rsidRPr="00A16B32">
        <w:rPr>
          <w:rFonts w:ascii="Arial" w:hAnsi="Arial" w:cs="Arial"/>
          <w:lang w:val="en-CA"/>
        </w:rPr>
        <w:t xml:space="preserve">anufacturing </w:t>
      </w:r>
      <w:r w:rsidR="004A220C">
        <w:rPr>
          <w:rFonts w:ascii="Arial" w:hAnsi="Arial" w:cs="Arial"/>
          <w:lang w:val="en-CA"/>
        </w:rPr>
        <w:t>E</w:t>
      </w:r>
      <w:r w:rsidRPr="00A16B32">
        <w:rPr>
          <w:rFonts w:ascii="Arial" w:hAnsi="Arial" w:cs="Arial"/>
          <w:lang w:val="en-CA"/>
        </w:rPr>
        <w:t xml:space="preserve">xecution </w:t>
      </w:r>
      <w:r w:rsidR="004A220C">
        <w:rPr>
          <w:rFonts w:ascii="Arial" w:hAnsi="Arial" w:cs="Arial"/>
          <w:lang w:val="en-CA"/>
        </w:rPr>
        <w:t>S</w:t>
      </w:r>
      <w:r w:rsidRPr="00A16B32">
        <w:rPr>
          <w:rFonts w:ascii="Arial" w:hAnsi="Arial" w:cs="Arial"/>
          <w:lang w:val="en-CA"/>
        </w:rPr>
        <w:t xml:space="preserve">ystem combines </w:t>
      </w:r>
      <w:r>
        <w:rPr>
          <w:rFonts w:ascii="Arial" w:hAnsi="Arial" w:cs="Arial"/>
          <w:lang w:val="en-CA"/>
        </w:rPr>
        <w:t>functions</w:t>
      </w:r>
      <w:r w:rsidRPr="00A16B32">
        <w:rPr>
          <w:rFonts w:ascii="Arial" w:hAnsi="Arial" w:cs="Arial"/>
          <w:lang w:val="en-CA"/>
        </w:rPr>
        <w:t xml:space="preserve"> such as </w:t>
      </w:r>
      <w:r w:rsidR="004A220C">
        <w:rPr>
          <w:rFonts w:ascii="Arial" w:hAnsi="Arial" w:cs="Arial"/>
          <w:lang w:val="en-CA"/>
        </w:rPr>
        <w:t>P</w:t>
      </w:r>
      <w:r w:rsidRPr="00A16B32">
        <w:rPr>
          <w:rFonts w:ascii="Arial" w:hAnsi="Arial" w:cs="Arial"/>
          <w:lang w:val="en-CA"/>
        </w:rPr>
        <w:t xml:space="preserve">roduction </w:t>
      </w:r>
      <w:r w:rsidR="004A220C">
        <w:rPr>
          <w:rFonts w:ascii="Arial" w:hAnsi="Arial" w:cs="Arial"/>
          <w:lang w:val="en-CA"/>
        </w:rPr>
        <w:t>P</w:t>
      </w:r>
      <w:r w:rsidRPr="00A16B32">
        <w:rPr>
          <w:rFonts w:ascii="Arial" w:hAnsi="Arial" w:cs="Arial"/>
          <w:lang w:val="en-CA"/>
        </w:rPr>
        <w:t xml:space="preserve">lanning (APS), </w:t>
      </w:r>
      <w:r w:rsidR="004A220C">
        <w:rPr>
          <w:rFonts w:ascii="Arial" w:hAnsi="Arial" w:cs="Arial"/>
          <w:lang w:val="en-CA"/>
        </w:rPr>
        <w:t>P</w:t>
      </w:r>
      <w:r w:rsidRPr="00A16B32">
        <w:rPr>
          <w:rFonts w:ascii="Arial" w:hAnsi="Arial" w:cs="Arial"/>
          <w:lang w:val="en-CA"/>
        </w:rPr>
        <w:t xml:space="preserve">roduction </w:t>
      </w:r>
      <w:r w:rsidR="004A220C">
        <w:rPr>
          <w:rFonts w:ascii="Arial" w:hAnsi="Arial" w:cs="Arial"/>
          <w:lang w:val="en-CA"/>
        </w:rPr>
        <w:t>M</w:t>
      </w:r>
      <w:r w:rsidRPr="00A16B32">
        <w:rPr>
          <w:rFonts w:ascii="Arial" w:hAnsi="Arial" w:cs="Arial"/>
          <w:lang w:val="en-CA"/>
        </w:rPr>
        <w:t xml:space="preserve">anagement, </w:t>
      </w:r>
      <w:r w:rsidR="004A220C">
        <w:rPr>
          <w:rFonts w:ascii="Arial" w:hAnsi="Arial" w:cs="Arial"/>
          <w:lang w:val="en-CA"/>
        </w:rPr>
        <w:t>Q</w:t>
      </w:r>
      <w:r w:rsidRPr="00A16B32">
        <w:rPr>
          <w:rFonts w:ascii="Arial" w:hAnsi="Arial" w:cs="Arial"/>
          <w:lang w:val="en-CA"/>
        </w:rPr>
        <w:t xml:space="preserve">uality </w:t>
      </w:r>
      <w:r w:rsidR="004A220C">
        <w:rPr>
          <w:rFonts w:ascii="Arial" w:hAnsi="Arial" w:cs="Arial"/>
          <w:lang w:val="en-CA"/>
        </w:rPr>
        <w:t>M</w:t>
      </w:r>
      <w:r w:rsidRPr="00A16B32">
        <w:rPr>
          <w:rFonts w:ascii="Arial" w:hAnsi="Arial" w:cs="Arial"/>
          <w:lang w:val="en-CA"/>
        </w:rPr>
        <w:t xml:space="preserve">anagement, </w:t>
      </w:r>
      <w:r w:rsidR="004A220C">
        <w:rPr>
          <w:rFonts w:ascii="Arial" w:hAnsi="Arial" w:cs="Arial"/>
          <w:lang w:val="en-CA"/>
        </w:rPr>
        <w:t>M</w:t>
      </w:r>
      <w:r w:rsidRPr="00A16B32">
        <w:rPr>
          <w:rFonts w:ascii="Arial" w:hAnsi="Arial" w:cs="Arial"/>
          <w:lang w:val="en-CA"/>
        </w:rPr>
        <w:t xml:space="preserve">aterials and </w:t>
      </w:r>
      <w:r w:rsidR="004A220C">
        <w:rPr>
          <w:rFonts w:ascii="Arial" w:hAnsi="Arial" w:cs="Arial"/>
          <w:lang w:val="en-CA"/>
        </w:rPr>
        <w:t>L</w:t>
      </w:r>
      <w:r w:rsidRPr="00A16B32">
        <w:rPr>
          <w:rFonts w:ascii="Arial" w:hAnsi="Arial" w:cs="Arial"/>
          <w:lang w:val="en-CA"/>
        </w:rPr>
        <w:t xml:space="preserve">ogistics, </w:t>
      </w:r>
      <w:r w:rsidR="004A220C">
        <w:rPr>
          <w:rFonts w:ascii="Arial" w:hAnsi="Arial" w:cs="Arial"/>
          <w:lang w:val="en-CA"/>
        </w:rPr>
        <w:t>T</w:t>
      </w:r>
      <w:r w:rsidRPr="00A16B32">
        <w:rPr>
          <w:rFonts w:ascii="Arial" w:hAnsi="Arial" w:cs="Arial"/>
          <w:lang w:val="en-CA"/>
        </w:rPr>
        <w:t>raceability, tools for analyzing and evaluating data in real time and automatic notification of problems.</w:t>
      </w:r>
      <w:r>
        <w:rPr>
          <w:rFonts w:ascii="Arial" w:hAnsi="Arial" w:cs="Arial"/>
          <w:lang w:val="en-CA"/>
        </w:rPr>
        <w:t xml:space="preserve"> </w:t>
      </w:r>
      <w:r w:rsidRPr="00A16B32">
        <w:rPr>
          <w:rFonts w:ascii="Arial" w:hAnsi="Arial" w:cs="Arial"/>
          <w:lang w:val="en-CA"/>
        </w:rPr>
        <w:t xml:space="preserve">The MES guarantees a continuous flow of information to ensure transparency and evaluation of production processes based on standardized and </w:t>
      </w:r>
      <w:r w:rsidR="004A220C" w:rsidRPr="00A16B32">
        <w:rPr>
          <w:rFonts w:ascii="Arial" w:hAnsi="Arial" w:cs="Arial"/>
          <w:lang w:val="en-CA"/>
        </w:rPr>
        <w:t>customer specific</w:t>
      </w:r>
      <w:r w:rsidRPr="00A16B32">
        <w:rPr>
          <w:rFonts w:ascii="Arial" w:hAnsi="Arial" w:cs="Arial"/>
          <w:lang w:val="en-CA"/>
        </w:rPr>
        <w:t xml:space="preserve"> KPIs.</w:t>
      </w:r>
    </w:p>
    <w:p w14:paraId="71201E26" w14:textId="77777777" w:rsidR="001E548F" w:rsidRDefault="001E548F" w:rsidP="005E0CEF">
      <w:pPr>
        <w:rPr>
          <w:rFonts w:ascii="Arial" w:hAnsi="Arial" w:cs="Arial"/>
          <w:lang w:val="en-CA"/>
        </w:rPr>
      </w:pPr>
    </w:p>
    <w:p w14:paraId="79C60811" w14:textId="15F651F6" w:rsidR="001E548F" w:rsidRDefault="00A16B32" w:rsidP="005E0CEF">
      <w:pPr>
        <w:rPr>
          <w:rFonts w:ascii="Arial" w:hAnsi="Arial" w:cs="Arial"/>
          <w:lang w:val="en-CA"/>
        </w:rPr>
      </w:pPr>
      <w:r w:rsidRPr="00A16B32">
        <w:rPr>
          <w:rFonts w:ascii="Arial" w:hAnsi="Arial" w:cs="Arial"/>
          <w:lang w:val="en-CA"/>
        </w:rPr>
        <w:t xml:space="preserve">Peter Bollinger explains, "As an MES specialist, we understand the customers' data in the Manufacturing Execution System best and can offer solutions tailored exactly to their needs. This year, iTAC analytics solutions will be </w:t>
      </w:r>
      <w:r>
        <w:rPr>
          <w:rFonts w:ascii="Arial" w:hAnsi="Arial" w:cs="Arial"/>
          <w:lang w:val="en-CA"/>
        </w:rPr>
        <w:t>further</w:t>
      </w:r>
      <w:r w:rsidRPr="00A16B32">
        <w:rPr>
          <w:rFonts w:ascii="Arial" w:hAnsi="Arial" w:cs="Arial"/>
          <w:lang w:val="en-CA"/>
        </w:rPr>
        <w:t xml:space="preserve"> integrated into </w:t>
      </w:r>
      <w:r w:rsidR="00D56C7D">
        <w:rPr>
          <w:rFonts w:ascii="Arial" w:hAnsi="Arial" w:cs="Arial"/>
          <w:lang w:val="en-CA"/>
        </w:rPr>
        <w:t>i</w:t>
      </w:r>
      <w:r w:rsidRPr="00A16B32">
        <w:rPr>
          <w:rFonts w:ascii="Arial" w:hAnsi="Arial" w:cs="Arial"/>
          <w:lang w:val="en-CA"/>
        </w:rPr>
        <w:t>TAC's overall solution."</w:t>
      </w:r>
    </w:p>
    <w:p w14:paraId="7AE4D4B5" w14:textId="77777777" w:rsidR="001E548F" w:rsidRDefault="001E548F" w:rsidP="005E0CEF">
      <w:pPr>
        <w:rPr>
          <w:rFonts w:ascii="Arial" w:hAnsi="Arial" w:cs="Arial"/>
          <w:lang w:val="en-CA"/>
        </w:rPr>
      </w:pPr>
    </w:p>
    <w:p w14:paraId="1ED29773" w14:textId="58F20D1A" w:rsidR="006A6639" w:rsidRPr="00A16B32" w:rsidRDefault="006A6639" w:rsidP="005075F1">
      <w:pPr>
        <w:rPr>
          <w:rFonts w:ascii="Arial" w:hAnsi="Arial" w:cs="Arial"/>
          <w:b/>
          <w:i/>
          <w:iCs/>
          <w:noProof/>
          <w:sz w:val="20"/>
          <w:szCs w:val="20"/>
          <w:lang w:val="en-US"/>
        </w:rPr>
      </w:pPr>
    </w:p>
    <w:p w14:paraId="502F36FA" w14:textId="77777777" w:rsidR="00D56C7D" w:rsidRDefault="00D56C7D" w:rsidP="0006090A">
      <w:pPr>
        <w:pStyle w:val="Titel-Subline"/>
        <w:spacing w:after="0" w:line="240" w:lineRule="auto"/>
        <w:rPr>
          <w:rFonts w:ascii="Arial" w:hAnsi="Arial"/>
          <w:bCs/>
          <w:color w:val="auto"/>
          <w:sz w:val="18"/>
          <w:szCs w:val="18"/>
        </w:rPr>
      </w:pPr>
      <w:r>
        <w:rPr>
          <w:rFonts w:ascii="Arial" w:hAnsi="Arial" w:cs="Arial"/>
          <w:b w:val="0"/>
          <w:bCs/>
          <w:noProof/>
          <w:sz w:val="18"/>
          <w:szCs w:val="18"/>
        </w:rPr>
        <w:lastRenderedPageBreak/>
        <w:drawing>
          <wp:inline distT="0" distB="0" distL="0" distR="0" wp14:anchorId="673583C4" wp14:editId="0B0CDA63">
            <wp:extent cx="4335685" cy="2395034"/>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a:stretch>
                      <a:fillRect/>
                    </a:stretch>
                  </pic:blipFill>
                  <pic:spPr>
                    <a:xfrm>
                      <a:off x="0" y="0"/>
                      <a:ext cx="4343972" cy="2399612"/>
                    </a:xfrm>
                    <a:prstGeom prst="rect">
                      <a:avLst/>
                    </a:prstGeom>
                  </pic:spPr>
                </pic:pic>
              </a:graphicData>
            </a:graphic>
          </wp:inline>
        </w:drawing>
      </w:r>
    </w:p>
    <w:p w14:paraId="1902EDA6" w14:textId="64D24BDB" w:rsidR="00D56C7D" w:rsidRPr="00D56C7D" w:rsidRDefault="00D56C7D" w:rsidP="0006090A">
      <w:pPr>
        <w:pStyle w:val="Titel-Subline"/>
        <w:spacing w:after="0" w:line="240" w:lineRule="auto"/>
        <w:rPr>
          <w:rFonts w:ascii="Arial" w:hAnsi="Arial"/>
          <w:bCs/>
          <w:i/>
          <w:iCs/>
          <w:color w:val="auto"/>
          <w:sz w:val="18"/>
          <w:szCs w:val="18"/>
          <w:lang w:val="en-US"/>
        </w:rPr>
      </w:pPr>
      <w:r w:rsidRPr="00D56C7D">
        <w:rPr>
          <w:rFonts w:ascii="Arial" w:hAnsi="Arial"/>
          <w:bCs/>
          <w:i/>
          <w:iCs/>
          <w:color w:val="auto"/>
          <w:sz w:val="18"/>
          <w:szCs w:val="18"/>
          <w:lang w:val="en-US"/>
        </w:rPr>
        <w:t>iTAC at HM 2021: Increasingly individual analytics requirements in the MES environment</w:t>
      </w:r>
    </w:p>
    <w:p w14:paraId="0E7527FE" w14:textId="77777777" w:rsidR="00D56C7D" w:rsidRDefault="00D56C7D" w:rsidP="0006090A">
      <w:pPr>
        <w:pStyle w:val="Titel-Subline"/>
        <w:spacing w:after="0" w:line="240" w:lineRule="auto"/>
        <w:rPr>
          <w:rFonts w:ascii="Arial" w:hAnsi="Arial"/>
          <w:bCs/>
          <w:color w:val="auto"/>
          <w:sz w:val="18"/>
          <w:szCs w:val="18"/>
        </w:rPr>
      </w:pPr>
    </w:p>
    <w:p w14:paraId="4D437252" w14:textId="77777777" w:rsidR="00D56C7D" w:rsidRDefault="00D56C7D" w:rsidP="0006090A">
      <w:pPr>
        <w:pStyle w:val="Titel-Subline"/>
        <w:spacing w:after="0" w:line="240" w:lineRule="auto"/>
        <w:rPr>
          <w:rFonts w:ascii="Arial" w:hAnsi="Arial"/>
          <w:bCs/>
          <w:color w:val="auto"/>
          <w:sz w:val="18"/>
          <w:szCs w:val="18"/>
        </w:rPr>
      </w:pPr>
    </w:p>
    <w:p w14:paraId="2AB2B221" w14:textId="77777777" w:rsidR="00D56C7D" w:rsidRDefault="00D56C7D" w:rsidP="0006090A">
      <w:pPr>
        <w:pStyle w:val="Titel-Subline"/>
        <w:spacing w:after="0" w:line="240" w:lineRule="auto"/>
        <w:rPr>
          <w:rFonts w:ascii="Arial" w:hAnsi="Arial"/>
          <w:bCs/>
          <w:color w:val="auto"/>
          <w:sz w:val="18"/>
          <w:szCs w:val="18"/>
        </w:rPr>
      </w:pPr>
    </w:p>
    <w:p w14:paraId="17513EE6" w14:textId="79220F52" w:rsidR="00310CAE" w:rsidRPr="001A0C50" w:rsidRDefault="00310CAE" w:rsidP="0006090A">
      <w:pPr>
        <w:pStyle w:val="Titel-Subline"/>
        <w:spacing w:after="0" w:line="240" w:lineRule="auto"/>
        <w:rPr>
          <w:i/>
          <w:iCs/>
          <w:color w:val="auto"/>
          <w:sz w:val="20"/>
          <w:szCs w:val="20"/>
        </w:rPr>
      </w:pPr>
      <w:r w:rsidRPr="001A0C50">
        <w:rPr>
          <w:rFonts w:ascii="Arial" w:hAnsi="Arial"/>
          <w:bCs/>
          <w:color w:val="auto"/>
          <w:sz w:val="18"/>
          <w:szCs w:val="18"/>
        </w:rPr>
        <w:t>About iTAC</w:t>
      </w:r>
    </w:p>
    <w:p w14:paraId="1BFC7505" w14:textId="3ACED814" w:rsidR="00AC3283" w:rsidRPr="001A0C50" w:rsidRDefault="00E40D25" w:rsidP="006762DA">
      <w:pPr>
        <w:spacing w:line="240" w:lineRule="atLeast"/>
        <w:rPr>
          <w:rFonts w:ascii="Arial" w:hAnsi="Arial" w:cs="Arial"/>
          <w:sz w:val="18"/>
          <w:szCs w:val="18"/>
        </w:rPr>
      </w:pPr>
      <w:r w:rsidRPr="001A0C50">
        <w:rPr>
          <w:rFonts w:ascii="Arial" w:hAnsi="Arial"/>
          <w:color w:val="auto"/>
          <w:sz w:val="18"/>
          <w:szCs w:val="18"/>
        </w:rPr>
        <w:t xml:space="preserve">iTAC Software </w:t>
      </w:r>
      <w:r w:rsidRPr="001A0C50">
        <w:rPr>
          <w:rFonts w:ascii="Arial" w:hAnsi="Arial"/>
          <w:sz w:val="18"/>
          <w:szCs w:val="18"/>
        </w:rPr>
        <w:t xml:space="preserve">AG, a stand-alone company of mechanical and plant engineering group Dürr, offers Internet-enabled information and communication technologies for the manufacturing industry. Founded in 1998, the company is </w:t>
      </w:r>
      <w:r w:rsidR="00C70B0F" w:rsidRPr="001A0C50">
        <w:rPr>
          <w:rFonts w:ascii="Arial" w:hAnsi="Arial"/>
          <w:sz w:val="18"/>
          <w:szCs w:val="18"/>
        </w:rPr>
        <w:t xml:space="preserve">now </w:t>
      </w:r>
      <w:r w:rsidRPr="001A0C50">
        <w:rPr>
          <w:rFonts w:ascii="Arial" w:hAnsi="Arial"/>
          <w:sz w:val="18"/>
          <w:szCs w:val="18"/>
        </w:rPr>
        <w:t>a leading MES manufacturer. The iTAC.MES.Suite is a manufacturing execution system used worldwide by companies in various sectors, including the automotive, electronics/EMS, telecommunications, medical technology, metals and energy industries. Further systems and solutions for implementing IIoT and Industry 4.0 requirements complete the portfolio. iTAC Software AG is headquartered in Montabaur, Germany with offices in the USA, China and Japan, and has a worldwide partner network for sales and service. iTAC’s philosophy is to connect people, data and systems.</w:t>
      </w:r>
    </w:p>
    <w:p w14:paraId="3F2209DF" w14:textId="77777777" w:rsidR="006762DA" w:rsidRPr="001A0C50" w:rsidRDefault="006762DA" w:rsidP="006762DA">
      <w:pPr>
        <w:spacing w:line="240" w:lineRule="atLeast"/>
        <w:rPr>
          <w:rFonts w:ascii="Arial" w:hAnsi="Arial" w:cs="Arial"/>
          <w:sz w:val="18"/>
          <w:szCs w:val="18"/>
        </w:rPr>
      </w:pPr>
    </w:p>
    <w:p w14:paraId="7BE590CE" w14:textId="41699AF9" w:rsidR="005F70F7" w:rsidRPr="00587E29" w:rsidRDefault="00AC3283" w:rsidP="00587E29">
      <w:pPr>
        <w:spacing w:line="240" w:lineRule="atLeast"/>
        <w:rPr>
          <w:rStyle w:val="Fettung"/>
          <w:b w:val="0"/>
          <w:spacing w:val="0"/>
          <w:w w:val="100"/>
          <w:sz w:val="18"/>
          <w:szCs w:val="18"/>
        </w:rPr>
      </w:pPr>
      <w:r w:rsidRPr="001A0C50">
        <w:rPr>
          <w:rFonts w:ascii="Arial" w:hAnsi="Arial"/>
          <w:sz w:val="18"/>
          <w:szCs w:val="18"/>
        </w:rPr>
        <w:t xml:space="preserve">The Dürr Group is one of the world’s leading mechanical and plant engineering companies </w:t>
      </w:r>
      <w:r w:rsidRPr="001A0C50">
        <w:rPr>
          <w:sz w:val="18"/>
          <w:szCs w:val="18"/>
        </w:rPr>
        <w:t xml:space="preserve">with outstanding expertise in the fields of automation and digitalisation/Industry 4.0. </w:t>
      </w:r>
      <w:r w:rsidRPr="001A0C50">
        <w:rPr>
          <w:rFonts w:ascii="Arial" w:hAnsi="Arial"/>
          <w:sz w:val="18"/>
          <w:szCs w:val="18"/>
        </w:rPr>
        <w:t xml:space="preserve">Dürr products, systems and services facilitate highly efficient manufacturing processes in various industries. </w:t>
      </w:r>
      <w:r w:rsidRPr="001A0C50">
        <w:rPr>
          <w:sz w:val="18"/>
          <w:szCs w:val="18"/>
        </w:rPr>
        <w:t xml:space="preserve">Dürr supplies many industries, including the automotive, mechanical engineering, chemical, pharmaceutical and wood processing sectors. The company has 92 locations in 32 countries and 16,500 employees worldwide. </w:t>
      </w:r>
    </w:p>
    <w:p w14:paraId="63098AB7" w14:textId="3D7C73C3" w:rsidR="005F70F7" w:rsidRDefault="005F70F7">
      <w:pPr>
        <w:tabs>
          <w:tab w:val="clear" w:pos="3572"/>
        </w:tabs>
        <w:spacing w:line="240" w:lineRule="auto"/>
        <w:rPr>
          <w:rStyle w:val="Fettung"/>
        </w:rPr>
      </w:pPr>
    </w:p>
    <w:p w14:paraId="6E1E56B5" w14:textId="77777777" w:rsidR="003F7144" w:rsidRDefault="003F7144">
      <w:pPr>
        <w:tabs>
          <w:tab w:val="clear" w:pos="3572"/>
        </w:tabs>
        <w:spacing w:line="240" w:lineRule="auto"/>
        <w:rPr>
          <w:rStyle w:val="Fettung"/>
        </w:rPr>
      </w:pPr>
    </w:p>
    <w:p w14:paraId="58F0DE3C" w14:textId="617F42E1" w:rsidR="005F70F7" w:rsidRDefault="005F70F7">
      <w:pPr>
        <w:tabs>
          <w:tab w:val="clear" w:pos="3572"/>
        </w:tabs>
        <w:spacing w:line="240" w:lineRule="auto"/>
        <w:rPr>
          <w:rStyle w:val="Fettung"/>
        </w:rPr>
      </w:pPr>
    </w:p>
    <w:p w14:paraId="6A35A37A" w14:textId="77777777" w:rsidR="00E60A14" w:rsidRDefault="00E60A14">
      <w:pPr>
        <w:tabs>
          <w:tab w:val="clear" w:pos="3572"/>
        </w:tabs>
        <w:spacing w:line="240" w:lineRule="auto"/>
        <w:rPr>
          <w:rStyle w:val="Fettung"/>
        </w:rPr>
      </w:pPr>
    </w:p>
    <w:p w14:paraId="35CE1583" w14:textId="77777777" w:rsidR="003F7144" w:rsidRDefault="003F7144">
      <w:pPr>
        <w:tabs>
          <w:tab w:val="clear" w:pos="3572"/>
        </w:tabs>
        <w:spacing w:line="240" w:lineRule="auto"/>
        <w:rPr>
          <w:rStyle w:val="Fettung"/>
        </w:rPr>
      </w:pPr>
      <w:r>
        <w:rPr>
          <w:rStyle w:val="Fettung"/>
        </w:rPr>
        <w:br w:type="page"/>
      </w:r>
    </w:p>
    <w:p w14:paraId="4837777E" w14:textId="36C4C533" w:rsidR="005D5CD4" w:rsidRPr="001A0C50" w:rsidRDefault="005D5CD4" w:rsidP="009A1894">
      <w:pPr>
        <w:tabs>
          <w:tab w:val="clear" w:pos="3572"/>
        </w:tabs>
        <w:spacing w:line="240" w:lineRule="auto"/>
        <w:rPr>
          <w:rStyle w:val="Fettung"/>
        </w:rPr>
      </w:pPr>
      <w:r w:rsidRPr="001A0C50">
        <w:rPr>
          <w:rStyle w:val="Fettung"/>
        </w:rPr>
        <w:lastRenderedPageBreak/>
        <w:t>Contact</w:t>
      </w:r>
    </w:p>
    <w:p w14:paraId="12F0000F" w14:textId="77777777" w:rsidR="00D446D2" w:rsidRPr="001A0C50" w:rsidRDefault="00D446D2" w:rsidP="00B143FE">
      <w:pPr>
        <w:spacing w:line="280" w:lineRule="atLeast"/>
      </w:pPr>
      <w:r w:rsidRPr="001A0C50">
        <w:t>iTAC Software AG</w:t>
      </w:r>
    </w:p>
    <w:p w14:paraId="1C3EF4CD" w14:textId="0E5BD698" w:rsidR="00AC3283" w:rsidRPr="001A0C50" w:rsidRDefault="00D56C7D" w:rsidP="00B143FE">
      <w:pPr>
        <w:spacing w:line="280" w:lineRule="atLeast"/>
      </w:pPr>
      <w:r>
        <w:t>Natalie Wolodin</w:t>
      </w:r>
    </w:p>
    <w:p w14:paraId="36421C8A" w14:textId="63B6951C" w:rsidR="005D5CD4" w:rsidRPr="001A0C50" w:rsidRDefault="00BF1B26" w:rsidP="00B143FE">
      <w:pPr>
        <w:spacing w:line="280" w:lineRule="atLeast"/>
      </w:pPr>
      <w:r>
        <w:t>Inbound</w:t>
      </w:r>
      <w:r w:rsidR="00AC3283" w:rsidRPr="001A0C50">
        <w:t xml:space="preserve"> Marketing</w:t>
      </w:r>
    </w:p>
    <w:p w14:paraId="214D993A" w14:textId="60E2C03A" w:rsidR="005D5CD4" w:rsidRPr="001A0C50" w:rsidRDefault="005D5CD4" w:rsidP="00B143FE">
      <w:pPr>
        <w:spacing w:line="280" w:lineRule="atLeast"/>
      </w:pPr>
      <w:r w:rsidRPr="001A0C50">
        <w:t>Tel.: +49 2602 1065 21</w:t>
      </w:r>
      <w:r w:rsidR="00587E29">
        <w:t>6</w:t>
      </w:r>
    </w:p>
    <w:p w14:paraId="38FBF74D" w14:textId="77777777" w:rsidR="005D5CD4" w:rsidRPr="001A0C50" w:rsidRDefault="005D5CD4" w:rsidP="00B143FE">
      <w:pPr>
        <w:spacing w:line="280" w:lineRule="atLeast"/>
      </w:pPr>
      <w:r w:rsidRPr="001A0C50">
        <w:t>Fax: +49 2602 1065 30</w:t>
      </w:r>
    </w:p>
    <w:p w14:paraId="354B0569" w14:textId="7A260CA0" w:rsidR="00A962D0" w:rsidRPr="001A0C50" w:rsidRDefault="007C0BAC" w:rsidP="00B143FE">
      <w:pPr>
        <w:spacing w:line="280" w:lineRule="atLeast"/>
        <w:rPr>
          <w:rStyle w:val="Hyperlink"/>
        </w:rPr>
      </w:pPr>
      <w:r w:rsidRPr="001A0C50">
        <w:t xml:space="preserve">Email: </w:t>
      </w:r>
      <w:hyperlink r:id="rId10" w:history="1">
        <w:r w:rsidR="00D56C7D">
          <w:rPr>
            <w:rStyle w:val="Hyperlink"/>
            <w:lang w:val="en-US"/>
          </w:rPr>
          <w:t>natalie.wolodin@itacsoftware.com</w:t>
        </w:r>
      </w:hyperlink>
      <w:r w:rsidR="00A16B32" w:rsidRPr="00A16B32">
        <w:rPr>
          <w:lang w:val="en-US"/>
        </w:rPr>
        <w:t xml:space="preserve"> </w:t>
      </w:r>
    </w:p>
    <w:p w14:paraId="106BFF98" w14:textId="728C1442" w:rsidR="007C0BAC" w:rsidRPr="001A0C50" w:rsidRDefault="0003023C" w:rsidP="00B143FE">
      <w:pPr>
        <w:spacing w:line="280" w:lineRule="atLeast"/>
      </w:pPr>
      <w:hyperlink r:id="rId11" w:history="1">
        <w:r w:rsidR="00106F1C" w:rsidRPr="001A0C50">
          <w:rPr>
            <w:rStyle w:val="Hyperlink"/>
          </w:rPr>
          <w:t>www.itacsoftware.com</w:t>
        </w:r>
      </w:hyperlink>
      <w:r w:rsidR="0073291B">
        <w:rPr>
          <w:rStyle w:val="Hyperlink"/>
        </w:rPr>
        <w:t xml:space="preserve"> </w:t>
      </w:r>
    </w:p>
    <w:p w14:paraId="1A1B6F14" w14:textId="77777777" w:rsidR="00AC3283" w:rsidRPr="001A0C50" w:rsidRDefault="00AC3283" w:rsidP="00B143FE">
      <w:pPr>
        <w:spacing w:line="280" w:lineRule="atLeast"/>
      </w:pPr>
    </w:p>
    <w:p w14:paraId="692AF910" w14:textId="671B1756" w:rsidR="00D120AA" w:rsidRPr="001A0C50" w:rsidRDefault="00D120AA" w:rsidP="00B143FE">
      <w:pPr>
        <w:spacing w:line="280" w:lineRule="atLeast"/>
      </w:pPr>
      <w:r w:rsidRPr="001A0C50">
        <w:t>PR agency:</w:t>
      </w:r>
    </w:p>
    <w:p w14:paraId="29811541" w14:textId="241F8B2D" w:rsidR="00AC3283" w:rsidRPr="001A0C50" w:rsidRDefault="00AC3283" w:rsidP="00B143FE">
      <w:pPr>
        <w:spacing w:line="280" w:lineRule="atLeast"/>
      </w:pPr>
      <w:r w:rsidRPr="001A0C50">
        <w:t>punctum pr-agentur GmbH</w:t>
      </w:r>
    </w:p>
    <w:p w14:paraId="581920EC" w14:textId="77777777" w:rsidR="00AC3283" w:rsidRPr="001A0C50" w:rsidRDefault="00AC3283" w:rsidP="00B143FE">
      <w:pPr>
        <w:spacing w:line="280" w:lineRule="atLeast"/>
      </w:pPr>
      <w:r w:rsidRPr="001A0C50">
        <w:t>Ms Ulrike Peter</w:t>
      </w:r>
    </w:p>
    <w:p w14:paraId="5710F46B" w14:textId="77777777" w:rsidR="00AC3283" w:rsidRPr="001A0C50" w:rsidRDefault="00AC3283" w:rsidP="00B143FE">
      <w:pPr>
        <w:spacing w:line="280" w:lineRule="atLeast"/>
      </w:pPr>
      <w:r w:rsidRPr="001A0C50">
        <w:t>Managing Director</w:t>
      </w:r>
    </w:p>
    <w:p w14:paraId="407DA249" w14:textId="506A3C2C" w:rsidR="00AC3283" w:rsidRPr="001A0C50" w:rsidRDefault="00AC3283" w:rsidP="00B143FE">
      <w:pPr>
        <w:spacing w:line="280" w:lineRule="atLeast"/>
      </w:pPr>
      <w:r w:rsidRPr="001A0C50">
        <w:t>Tel.: +49 211 971 7977 0</w:t>
      </w:r>
    </w:p>
    <w:p w14:paraId="2EC79633" w14:textId="3A5B47F4" w:rsidR="00AC3283" w:rsidRPr="001A0C50" w:rsidRDefault="007C0BAC" w:rsidP="00B143FE">
      <w:pPr>
        <w:spacing w:line="280" w:lineRule="atLeast"/>
      </w:pPr>
      <w:r w:rsidRPr="001A0C50">
        <w:t xml:space="preserve">Email: </w:t>
      </w:r>
      <w:hyperlink r:id="rId12" w:history="1">
        <w:r w:rsidR="0073291B" w:rsidRPr="002B3871">
          <w:rPr>
            <w:rStyle w:val="Hyperlink"/>
          </w:rPr>
          <w:t>pr@punctum-pr.de</w:t>
        </w:r>
      </w:hyperlink>
      <w:r w:rsidR="0073291B">
        <w:t xml:space="preserve"> </w:t>
      </w:r>
    </w:p>
    <w:p w14:paraId="3402AA71" w14:textId="58686E84" w:rsidR="007C0BAC" w:rsidRPr="001A0C50" w:rsidRDefault="0003023C" w:rsidP="00B143FE">
      <w:pPr>
        <w:spacing w:line="280" w:lineRule="atLeast"/>
      </w:pPr>
      <w:hyperlink r:id="rId13" w:history="1">
        <w:r w:rsidR="00106F1C" w:rsidRPr="001A0C50">
          <w:rPr>
            <w:rStyle w:val="Hyperlink"/>
          </w:rPr>
          <w:t>www.punctum-pr.de</w:t>
        </w:r>
      </w:hyperlink>
    </w:p>
    <w:sectPr w:rsidR="007C0BAC" w:rsidRPr="001A0C50" w:rsidSect="004332CC">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017603" w14:textId="77777777" w:rsidR="001E548F" w:rsidRDefault="001E548F" w:rsidP="00D9165E">
      <w:r>
        <w:separator/>
      </w:r>
    </w:p>
  </w:endnote>
  <w:endnote w:type="continuationSeparator" w:id="0">
    <w:p w14:paraId="3385C12E" w14:textId="77777777" w:rsidR="001E548F" w:rsidRDefault="001E548F"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libri"/>
    <w:panose1 w:val="02040503050306020203"/>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A14346" w14:textId="08FC4D71" w:rsidR="001E548F" w:rsidRPr="0085432F" w:rsidRDefault="001E548F" w:rsidP="004332CC">
    <w:pPr>
      <w:pStyle w:val="Kopfzeile"/>
    </w:pPr>
    <w:r>
      <w:drawing>
        <wp:anchor distT="0" distB="0" distL="114300" distR="114300" simplePos="0" relativeHeight="251685888" behindDoc="0" locked="0" layoutInCell="1" allowOverlap="1" wp14:anchorId="5BADE784" wp14:editId="3997AA64">
          <wp:simplePos x="0" y="0"/>
          <wp:positionH relativeFrom="page">
            <wp:posOffset>6071870</wp:posOffset>
          </wp:positionH>
          <wp:positionV relativeFrom="page">
            <wp:posOffset>9933305</wp:posOffset>
          </wp:positionV>
          <wp:extent cx="1100455" cy="355600"/>
          <wp:effectExtent l="0" t="0" r="0" b="0"/>
          <wp:wrapNone/>
          <wp:docPr id="4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r w:rsidRPr="005218C8">
      <w:fldChar w:fldCharType="begin"/>
    </w:r>
    <w:r w:rsidRPr="005218C8">
      <w:instrText xml:space="preserve"> IF  \* MERGEFORMAT </w:instrText>
    </w:r>
    <w:r w:rsidR="0003023C">
      <w:fldChar w:fldCharType="begin"/>
    </w:r>
    <w:r w:rsidR="0003023C">
      <w:instrText xml:space="preserve"> NUMPAGES  \* MERGEFORMAT </w:instrText>
    </w:r>
    <w:r w:rsidR="0003023C">
      <w:fldChar w:fldCharType="separate"/>
    </w:r>
    <w:r w:rsidR="0003023C">
      <w:instrText>4</w:instrText>
    </w:r>
    <w:r w:rsidR="0003023C">
      <w:fldChar w:fldCharType="end"/>
    </w:r>
    <w:r w:rsidRPr="005218C8">
      <w:instrText>&gt;"1" "</w:instrText>
    </w:r>
    <w:r w:rsidRPr="005218C8">
      <w:fldChar w:fldCharType="begin"/>
    </w:r>
    <w:r w:rsidRPr="005218C8">
      <w:instrText xml:space="preserve"> PAGE  \* MERGEFORMAT </w:instrText>
    </w:r>
    <w:r w:rsidRPr="005218C8">
      <w:fldChar w:fldCharType="separate"/>
    </w:r>
    <w:r w:rsidR="0003023C">
      <w:instrText>1</w:instrText>
    </w:r>
    <w:r w:rsidRPr="005218C8">
      <w:fldChar w:fldCharType="end"/>
    </w:r>
    <w:r w:rsidRPr="005218C8">
      <w:instrText>/</w:instrText>
    </w:r>
    <w:r w:rsidR="0003023C">
      <w:fldChar w:fldCharType="begin"/>
    </w:r>
    <w:r w:rsidR="0003023C">
      <w:instrText xml:space="preserve"> NUMPAGES  \* MERGEFORMAT </w:instrText>
    </w:r>
    <w:r w:rsidR="0003023C">
      <w:fldChar w:fldCharType="separate"/>
    </w:r>
    <w:r w:rsidR="0003023C">
      <w:instrText>4</w:instrText>
    </w:r>
    <w:r w:rsidR="0003023C">
      <w:fldChar w:fldCharType="end"/>
    </w:r>
    <w:r w:rsidRPr="005218C8">
      <w:instrText>" "</w:instrText>
    </w:r>
    <w:r w:rsidRPr="005218C8">
      <w:fldChar w:fldCharType="separate"/>
    </w:r>
    <w:r w:rsidR="0003023C">
      <w:t>1</w:t>
    </w:r>
    <w:r w:rsidR="0003023C" w:rsidRPr="005218C8">
      <w:t>/</w:t>
    </w:r>
    <w:r w:rsidR="0003023C">
      <w:t>4</w:t>
    </w:r>
    <w:r w:rsidRPr="005218C8">
      <w:fldChar w:fldCharType="end"/>
    </w:r>
    <w:r>
      <w:tab/>
      <w:t xml:space="preserve">Press release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C871F3" w14:textId="28AC4339" w:rsidR="001E548F" w:rsidRPr="005218C8" w:rsidRDefault="001E548F" w:rsidP="005218C8">
    <w:pPr>
      <w:pStyle w:val="Kopfzeile"/>
    </w:pPr>
    <w:r w:rsidRPr="005218C8">
      <w:fldChar w:fldCharType="begin"/>
    </w:r>
    <w:r w:rsidRPr="005218C8">
      <w:instrText xml:space="preserve"> IF  \* MERGEFORMAT </w:instrText>
    </w:r>
    <w:r w:rsidR="0003023C">
      <w:fldChar w:fldCharType="begin"/>
    </w:r>
    <w:r w:rsidR="0003023C">
      <w:instrText xml:space="preserve"> NUMPAGES  \* MERGEFORMAT </w:instrText>
    </w:r>
    <w:r w:rsidR="0003023C">
      <w:fldChar w:fldCharType="separate"/>
    </w:r>
    <w:r>
      <w:instrText>4</w:instrText>
    </w:r>
    <w:r w:rsidR="0003023C">
      <w:fldChar w:fldCharType="end"/>
    </w:r>
    <w:r w:rsidRPr="005218C8">
      <w:instrText>&gt;"1" "</w:instrText>
    </w:r>
    <w:r w:rsidRPr="005218C8">
      <w:fldChar w:fldCharType="begin"/>
    </w:r>
    <w:r w:rsidRPr="005218C8">
      <w:instrText xml:space="preserve"> PAGE  \* MERGEFORMAT </w:instrText>
    </w:r>
    <w:r w:rsidRPr="005218C8">
      <w:fldChar w:fldCharType="separate"/>
    </w:r>
    <w:r>
      <w:instrText>1</w:instrText>
    </w:r>
    <w:r w:rsidRPr="005218C8">
      <w:fldChar w:fldCharType="end"/>
    </w:r>
    <w:r w:rsidRPr="005218C8">
      <w:instrText>/</w:instrText>
    </w:r>
    <w:r w:rsidR="0003023C">
      <w:fldChar w:fldCharType="begin"/>
    </w:r>
    <w:r w:rsidR="0003023C">
      <w:instrText xml:space="preserve"> NUMPAGES  \* MERGEFORMAT </w:instrText>
    </w:r>
    <w:r w:rsidR="0003023C">
      <w:fldChar w:fldCharType="separate"/>
    </w:r>
    <w:r>
      <w:instrText>4</w:instrText>
    </w:r>
    <w:r w:rsidR="0003023C">
      <w:fldChar w:fldCharType="end"/>
    </w:r>
    <w:r w:rsidRPr="005218C8">
      <w:instrText>" "</w:instrText>
    </w:r>
    <w:r w:rsidRPr="005218C8">
      <w:fldChar w:fldCharType="separate"/>
    </w:r>
    <w:r>
      <w:t>1</w:t>
    </w:r>
    <w:r w:rsidRPr="005218C8">
      <w:t>/</w:t>
    </w:r>
    <w:r>
      <w:t>4</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5947AC" w14:textId="77777777" w:rsidR="001E548F" w:rsidRDefault="001E548F" w:rsidP="00D9165E">
      <w:r>
        <w:separator/>
      </w:r>
    </w:p>
  </w:footnote>
  <w:footnote w:type="continuationSeparator" w:id="0">
    <w:p w14:paraId="2A985BF8" w14:textId="77777777" w:rsidR="001E548F" w:rsidRDefault="001E548F"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191AA6" w14:textId="77777777" w:rsidR="001E548F" w:rsidRPr="00F73F1D" w:rsidRDefault="001E548F" w:rsidP="005218C8">
    <w:pPr>
      <w:pStyle w:val="Kopfzeile"/>
    </w:pPr>
    <w:r>
      <w:drawing>
        <wp:anchor distT="0" distB="0" distL="114300" distR="114300" simplePos="0" relativeHeight="251686912" behindDoc="0" locked="0" layoutInCell="1" allowOverlap="1" wp14:anchorId="7CF0F29E" wp14:editId="42989B0D">
          <wp:simplePos x="0" y="0"/>
          <wp:positionH relativeFrom="page">
            <wp:posOffset>6094730</wp:posOffset>
          </wp:positionH>
          <wp:positionV relativeFrom="page">
            <wp:posOffset>617855</wp:posOffset>
          </wp:positionV>
          <wp:extent cx="599440" cy="356235"/>
          <wp:effectExtent l="0" t="0" r="10160" b="0"/>
          <wp:wrapNone/>
          <wp:docPr id="4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r>
      <mc:AlternateContent>
        <mc:Choice Requires="wps">
          <w:drawing>
            <wp:anchor distT="0" distB="0" distL="114300" distR="114300" simplePos="0" relativeHeight="251684864" behindDoc="1" locked="0" layoutInCell="1" allowOverlap="1" wp14:anchorId="738111AB" wp14:editId="398FC60E">
              <wp:simplePos x="0" y="0"/>
              <wp:positionH relativeFrom="page">
                <wp:posOffset>6122035</wp:posOffset>
              </wp:positionH>
              <wp:positionV relativeFrom="page">
                <wp:posOffset>3489325</wp:posOffset>
              </wp:positionV>
              <wp:extent cx="1259840" cy="632714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14F3A80F" w14:textId="77777777" w:rsidR="001E548F" w:rsidRPr="001E54CA" w:rsidRDefault="001E548F" w:rsidP="005B344C">
                          <w:pPr>
                            <w:pStyle w:val="Kontaktdaten"/>
                            <w:spacing w:line="170" w:lineRule="exact"/>
                            <w:rPr>
                              <w:b/>
                              <w:w w:val="101"/>
                              <w:lang w:val="de-DE"/>
                            </w:rPr>
                          </w:pPr>
                          <w:r w:rsidRPr="001E54CA">
                            <w:rPr>
                              <w:b/>
                              <w:lang w:val="de-DE"/>
                            </w:rPr>
                            <w:t>iTAC Software AG</w:t>
                          </w:r>
                        </w:p>
                        <w:p w14:paraId="62830689" w14:textId="77777777" w:rsidR="001E548F" w:rsidRPr="001E54CA" w:rsidRDefault="001E548F" w:rsidP="005B344C">
                          <w:pPr>
                            <w:pStyle w:val="Kontaktdaten"/>
                            <w:spacing w:line="170" w:lineRule="exact"/>
                            <w:rPr>
                              <w:lang w:val="de-DE"/>
                            </w:rPr>
                          </w:pPr>
                          <w:r w:rsidRPr="001E54CA">
                            <w:rPr>
                              <w:lang w:val="de-DE"/>
                            </w:rPr>
                            <w:t>Aubachstr. 24</w:t>
                          </w:r>
                        </w:p>
                        <w:p w14:paraId="579EB3B9" w14:textId="77777777" w:rsidR="001E548F" w:rsidRPr="007102E0" w:rsidRDefault="001E548F" w:rsidP="005B344C">
                          <w:pPr>
                            <w:pStyle w:val="Kontaktdaten"/>
                            <w:spacing w:line="170" w:lineRule="exact"/>
                            <w:rPr>
                              <w:lang w:val="de-DE"/>
                            </w:rPr>
                          </w:pPr>
                          <w:r w:rsidRPr="007102E0">
                            <w:rPr>
                              <w:lang w:val="de-DE"/>
                            </w:rPr>
                            <w:t>56410 Montabaur, Germany</w:t>
                          </w:r>
                        </w:p>
                        <w:p w14:paraId="7E61A701" w14:textId="77777777" w:rsidR="001E548F" w:rsidRPr="007102E0" w:rsidRDefault="001E548F" w:rsidP="005B344C">
                          <w:pPr>
                            <w:pStyle w:val="Kontaktdaten"/>
                            <w:spacing w:line="170" w:lineRule="exact"/>
                            <w:rPr>
                              <w:lang w:val="de-DE"/>
                            </w:rPr>
                          </w:pPr>
                        </w:p>
                        <w:p w14:paraId="0350D9A9" w14:textId="77777777" w:rsidR="001E548F" w:rsidRPr="00896295" w:rsidRDefault="001E548F" w:rsidP="005B344C">
                          <w:pPr>
                            <w:pStyle w:val="Kontaktdaten"/>
                            <w:spacing w:line="170" w:lineRule="exact"/>
                          </w:pPr>
                          <w:r>
                            <w:t>Tel.: +49 2602-10 65-0</w:t>
                          </w:r>
                        </w:p>
                        <w:p w14:paraId="4FBAEB74" w14:textId="77777777" w:rsidR="001E548F" w:rsidRPr="00942B48" w:rsidRDefault="001E548F" w:rsidP="005B344C">
                          <w:pPr>
                            <w:pStyle w:val="Kontaktdaten"/>
                            <w:spacing w:line="170" w:lineRule="exact"/>
                          </w:pPr>
                          <w:r>
                            <w:t xml:space="preserve">Fax: +49 2602-10 65-30 </w:t>
                          </w:r>
                        </w:p>
                        <w:p w14:paraId="50E7B0C9" w14:textId="46F00F33" w:rsidR="001E548F" w:rsidRPr="00942B48" w:rsidRDefault="001E548F" w:rsidP="005B344C">
                          <w:pPr>
                            <w:pStyle w:val="Kontaktdaten"/>
                            <w:spacing w:line="170" w:lineRule="exact"/>
                          </w:pPr>
                          <w:r>
                            <w:t>contact@itacsoftware.com</w:t>
                          </w:r>
                        </w:p>
                        <w:p w14:paraId="6375F239" w14:textId="70CE31F4" w:rsidR="001E548F" w:rsidRPr="00D446D2" w:rsidRDefault="001E548F" w:rsidP="000148A8">
                          <w:pPr>
                            <w:pStyle w:val="Kontaktdaten"/>
                          </w:pPr>
                          <w:r>
                            <w:t>www.itacsoftware.com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8111AB" id="_x0000_t202" coordsize="21600,21600" o:spt="202" path="m,l,21600r21600,l21600,xe">
              <v:stroke joinstyle="miter"/>
              <v:path gradientshapeok="t" o:connecttype="rect"/>
            </v:shapetype>
            <v:shape id="Textfeld 10" o:spid="_x0000_s1026" type="#_x0000_t202" style="position:absolute;margin-left:482.05pt;margin-top:274.75pt;width:99.2pt;height:498.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" filled="f" stroked="f" strokeweight=".5pt">
              <v:textbox inset="0,0,0,0">
                <w:txbxContent>
                  <w:p w14:paraId="14F3A80F" w14:textId="77777777" w:rsidR="001E548F" w:rsidRPr="001E54CA" w:rsidRDefault="001E548F" w:rsidP="005B344C">
                    <w:pPr>
                      <w:pStyle w:val="Kontaktdaten"/>
                      <w:spacing w:line="170" w:lineRule="exact"/>
                      <w:rPr>
                        <w:b/>
                        <w:w w:val="101"/>
                        <w:lang w:val="de-DE"/>
                      </w:rPr>
                    </w:pPr>
                    <w:r w:rsidRPr="001E54CA">
                      <w:rPr>
                        <w:b/>
                        <w:lang w:val="de-DE"/>
                      </w:rPr>
                      <w:t>iTAC Software AG</w:t>
                    </w:r>
                  </w:p>
                  <w:p w14:paraId="62830689" w14:textId="77777777" w:rsidR="001E548F" w:rsidRPr="001E54CA" w:rsidRDefault="001E548F" w:rsidP="005B344C">
                    <w:pPr>
                      <w:pStyle w:val="Kontaktdaten"/>
                      <w:spacing w:line="170" w:lineRule="exact"/>
                      <w:rPr>
                        <w:lang w:val="de-DE"/>
                      </w:rPr>
                    </w:pPr>
                    <w:r w:rsidRPr="001E54CA">
                      <w:rPr>
                        <w:lang w:val="de-DE"/>
                      </w:rPr>
                      <w:t>Aubachstr. 24</w:t>
                    </w:r>
                  </w:p>
                  <w:p w14:paraId="579EB3B9" w14:textId="77777777" w:rsidR="001E548F" w:rsidRPr="007102E0" w:rsidRDefault="001E548F" w:rsidP="005B344C">
                    <w:pPr>
                      <w:pStyle w:val="Kontaktdaten"/>
                      <w:spacing w:line="170" w:lineRule="exact"/>
                      <w:rPr>
                        <w:lang w:val="de-DE"/>
                      </w:rPr>
                    </w:pPr>
                    <w:r w:rsidRPr="007102E0">
                      <w:rPr>
                        <w:lang w:val="de-DE"/>
                      </w:rPr>
                      <w:t>56410 Montabaur, Germany</w:t>
                    </w:r>
                  </w:p>
                  <w:p w14:paraId="7E61A701" w14:textId="77777777" w:rsidR="001E548F" w:rsidRPr="007102E0" w:rsidRDefault="001E548F" w:rsidP="005B344C">
                    <w:pPr>
                      <w:pStyle w:val="Kontaktdaten"/>
                      <w:spacing w:line="170" w:lineRule="exact"/>
                      <w:rPr>
                        <w:lang w:val="de-DE"/>
                      </w:rPr>
                    </w:pPr>
                  </w:p>
                  <w:p w14:paraId="0350D9A9" w14:textId="77777777" w:rsidR="001E548F" w:rsidRPr="00896295" w:rsidRDefault="001E548F" w:rsidP="005B344C">
                    <w:pPr>
                      <w:pStyle w:val="Kontaktdaten"/>
                      <w:spacing w:line="170" w:lineRule="exact"/>
                    </w:pPr>
                    <w:r>
                      <w:t>Tel.: +49 2602-10 65-0</w:t>
                    </w:r>
                  </w:p>
                  <w:p w14:paraId="4FBAEB74" w14:textId="77777777" w:rsidR="001E548F" w:rsidRPr="00942B48" w:rsidRDefault="001E548F" w:rsidP="005B344C">
                    <w:pPr>
                      <w:pStyle w:val="Kontaktdaten"/>
                      <w:spacing w:line="170" w:lineRule="exact"/>
                    </w:pPr>
                    <w:r>
                      <w:t xml:space="preserve">Fax: +49 2602-10 65-30 </w:t>
                    </w:r>
                  </w:p>
                  <w:p w14:paraId="50E7B0C9" w14:textId="46F00F33" w:rsidR="001E548F" w:rsidRPr="00942B48" w:rsidRDefault="001E548F" w:rsidP="005B344C">
                    <w:pPr>
                      <w:pStyle w:val="Kontaktdaten"/>
                      <w:spacing w:line="170" w:lineRule="exact"/>
                    </w:pPr>
                    <w:r>
                      <w:t>contact@itacsoftware.com</w:t>
                    </w:r>
                  </w:p>
                  <w:p w14:paraId="6375F239" w14:textId="70CE31F4" w:rsidR="001E548F" w:rsidRPr="00D446D2" w:rsidRDefault="001E548F" w:rsidP="000148A8">
                    <w:pPr>
                      <w:pStyle w:val="Kontaktdaten"/>
                    </w:pPr>
                    <w:r>
                      <w:t>www.itacsoftware.com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BDE38" w14:textId="77777777" w:rsidR="001E548F" w:rsidRPr="005837F9" w:rsidRDefault="001E548F" w:rsidP="005218C8">
    <w:pPr>
      <w:pStyle w:val="Kopfzeile"/>
    </w:pPr>
  </w:p>
  <w:p w14:paraId="02A8F99E" w14:textId="77777777" w:rsidR="001E548F" w:rsidRDefault="001E548F" w:rsidP="005218C8">
    <w:pPr>
      <w:pStyle w:val="Kopfzeile"/>
    </w:pPr>
    <w:r>
      <w:drawing>
        <wp:anchor distT="0" distB="0" distL="114300" distR="114300" simplePos="0" relativeHeight="251682816" behindDoc="0" locked="0" layoutInCell="1" allowOverlap="1" wp14:anchorId="0A708656" wp14:editId="19DE5A13">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277CCBD6" w14:textId="77777777" w:rsidR="001E548F" w:rsidRDefault="001E548F" w:rsidP="005218C8">
    <w:pPr>
      <w:pStyle w:val="Kopfzeile"/>
    </w:pPr>
  </w:p>
  <w:p w14:paraId="79A49560" w14:textId="77777777" w:rsidR="001E548F" w:rsidRDefault="001E548F" w:rsidP="005218C8">
    <w:pPr>
      <w:pStyle w:val="Kopfzeile"/>
    </w:pPr>
  </w:p>
  <w:p w14:paraId="3A038367" w14:textId="77777777" w:rsidR="001E548F" w:rsidRDefault="001E548F" w:rsidP="00D9165E"/>
  <w:p w14:paraId="33D4E641" w14:textId="77777777" w:rsidR="001E548F" w:rsidRDefault="001E548F" w:rsidP="00D9165E">
    <w:r>
      <w:rPr>
        <w:noProof/>
      </w:rPr>
      <mc:AlternateContent>
        <mc:Choice Requires="wps">
          <w:drawing>
            <wp:anchor distT="0" distB="0" distL="114300" distR="114300" simplePos="0" relativeHeight="251680768" behindDoc="1" locked="0" layoutInCell="1" allowOverlap="1" wp14:anchorId="023253A9" wp14:editId="5FC03C2E">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5AD881F1" w14:textId="77777777" w:rsidR="001E548F" w:rsidRPr="001E54CA" w:rsidRDefault="001E548F" w:rsidP="000148A8">
                          <w:pPr>
                            <w:pStyle w:val="Kontaktdaten"/>
                            <w:rPr>
                              <w:rStyle w:val="Fettung"/>
                              <w:lang w:val="de-DE"/>
                            </w:rPr>
                          </w:pPr>
                          <w:r w:rsidRPr="001E54CA">
                            <w:rPr>
                              <w:rStyle w:val="Fettung"/>
                              <w:lang w:val="de-DE"/>
                            </w:rPr>
                            <w:t>Dürr Systems AG</w:t>
                          </w:r>
                        </w:p>
                        <w:p w14:paraId="3EFDD13E" w14:textId="77777777" w:rsidR="001E548F" w:rsidRPr="005D6506" w:rsidRDefault="001E548F" w:rsidP="000148A8">
                          <w:pPr>
                            <w:pStyle w:val="Kontaktdaten"/>
                          </w:pPr>
                          <w:r w:rsidRPr="001E54CA">
                            <w:rPr>
                              <w:lang w:val="de-DE"/>
                            </w:rPr>
                            <w:t xml:space="preserve">Carl-Benz-Str. </w:t>
                          </w:r>
                          <w:r>
                            <w:t>34</w:t>
                          </w:r>
                        </w:p>
                        <w:p w14:paraId="2A51176F" w14:textId="77777777" w:rsidR="001E548F" w:rsidRPr="005D6506" w:rsidRDefault="001E548F" w:rsidP="000148A8">
                          <w:pPr>
                            <w:pStyle w:val="Kontaktdaten"/>
                          </w:pPr>
                          <w:r>
                            <w:t>74321 Bietigheim-Bissingen, Germany</w:t>
                          </w:r>
                        </w:p>
                        <w:p w14:paraId="03FCC3FC" w14:textId="77777777" w:rsidR="001E548F" w:rsidRPr="005D6506" w:rsidRDefault="001E548F" w:rsidP="000148A8">
                          <w:pPr>
                            <w:pStyle w:val="Kontaktdaten"/>
                          </w:pPr>
                        </w:p>
                        <w:p w14:paraId="12F7590A" w14:textId="77777777" w:rsidR="001E548F" w:rsidRPr="005D6506" w:rsidRDefault="001E548F" w:rsidP="000148A8">
                          <w:pPr>
                            <w:pStyle w:val="Kontaktdaten"/>
                          </w:pPr>
                          <w:r>
                            <w:t xml:space="preserve">Tel.: +49 7142 78-0 </w:t>
                          </w:r>
                        </w:p>
                        <w:p w14:paraId="361F9AD7" w14:textId="77777777" w:rsidR="001E548F" w:rsidRPr="005D6506" w:rsidRDefault="001E548F" w:rsidP="000148A8">
                          <w:pPr>
                            <w:pStyle w:val="Kontaktdaten"/>
                          </w:pPr>
                          <w:r>
                            <w:t xml:space="preserve">Fax: +49 7142 78-2107 </w:t>
                          </w:r>
                        </w:p>
                        <w:p w14:paraId="75840B82" w14:textId="77777777" w:rsidR="001E548F" w:rsidRPr="005D6506" w:rsidRDefault="001E548F" w:rsidP="000148A8">
                          <w:pPr>
                            <w:pStyle w:val="Kontaktdaten"/>
                          </w:pPr>
                          <w:r>
                            <w:t xml:space="preserve">info@durr.com </w:t>
                          </w:r>
                        </w:p>
                        <w:p w14:paraId="65BA7F86" w14:textId="77777777" w:rsidR="001E548F" w:rsidRPr="005D6506" w:rsidRDefault="001E548F" w:rsidP="000148A8">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3253A9" id="_x0000_t202" coordsize="21600,21600" o:spt="202" path="m,l,21600r21600,l21600,xe">
              <v:stroke joinstyle="miter"/>
              <v:path gradientshapeok="t" o:connecttype="rect"/>
            </v:shapetype>
            <v:shape id="Textfeld 35" o:spid="_x0000_s1027"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" filled="f" stroked="f" strokeweight=".5pt">
              <v:textbox inset="0,0,0,0">
                <w:txbxContent>
                  <w:p w14:paraId="5AD881F1" w14:textId="77777777" w:rsidR="00867325" w:rsidRPr="001E54CA" w:rsidRDefault="00867325" w:rsidP="000148A8">
                    <w:pPr>
                      <w:pStyle w:val="Kontaktdaten"/>
                      <w:rPr>
                        <w:rStyle w:val="Fettung"/>
                        <w:lang w:val="de-DE"/>
                      </w:rPr>
                    </w:pPr>
                    <w:r w:rsidRPr="001E54CA">
                      <w:rPr>
                        <w:rStyle w:val="Fettung"/>
                        <w:lang w:val="de-DE"/>
                      </w:rPr>
                      <w:t>Dürr Systems AG</w:t>
                    </w:r>
                  </w:p>
                  <w:p w14:paraId="3EFDD13E" w14:textId="77777777" w:rsidR="00867325" w:rsidRPr="005D6506" w:rsidRDefault="00867325" w:rsidP="000148A8">
                    <w:pPr>
                      <w:pStyle w:val="Kontaktdaten"/>
                    </w:pPr>
                    <w:r w:rsidRPr="001E54CA">
                      <w:rPr>
                        <w:lang w:val="de-DE"/>
                      </w:rPr>
                      <w:t xml:space="preserve">Carl-Benz-Str. </w:t>
                    </w:r>
                    <w:r>
                      <w:t>34</w:t>
                    </w:r>
                  </w:p>
                  <w:p w14:paraId="2A51176F" w14:textId="77777777" w:rsidR="00867325" w:rsidRPr="005D6506" w:rsidRDefault="00867325" w:rsidP="000148A8">
                    <w:pPr>
                      <w:pStyle w:val="Kontaktdaten"/>
                    </w:pPr>
                    <w:r>
                      <w:t>74321 Bietigheim-Bissingen, Germany</w:t>
                    </w:r>
                  </w:p>
                  <w:p w14:paraId="03FCC3FC" w14:textId="77777777" w:rsidR="00867325" w:rsidRPr="005D6506" w:rsidRDefault="00867325" w:rsidP="000148A8">
                    <w:pPr>
                      <w:pStyle w:val="Kontaktdaten"/>
                    </w:pPr>
                  </w:p>
                  <w:p w14:paraId="12F7590A" w14:textId="77777777" w:rsidR="00867325" w:rsidRPr="005D6506" w:rsidRDefault="00867325" w:rsidP="000148A8">
                    <w:pPr>
                      <w:pStyle w:val="Kontaktdaten"/>
                    </w:pPr>
                    <w:r>
                      <w:t xml:space="preserve">Tel.: +49 7142 78-0 </w:t>
                    </w:r>
                  </w:p>
                  <w:p w14:paraId="361F9AD7" w14:textId="77777777" w:rsidR="00867325" w:rsidRPr="005D6506" w:rsidRDefault="00867325" w:rsidP="000148A8">
                    <w:pPr>
                      <w:pStyle w:val="Kontaktdaten"/>
                    </w:pPr>
                    <w:r>
                      <w:t xml:space="preserve">Fax: +49 7142 78-2107 </w:t>
                    </w:r>
                  </w:p>
                  <w:p w14:paraId="75840B82" w14:textId="77777777" w:rsidR="00867325" w:rsidRPr="005D6506" w:rsidRDefault="00867325" w:rsidP="000148A8">
                    <w:pPr>
                      <w:pStyle w:val="Kontaktdaten"/>
                    </w:pPr>
                    <w:r>
                      <w:t xml:space="preserve">info@durr.com </w:t>
                    </w:r>
                  </w:p>
                  <w:p w14:paraId="65BA7F86" w14:textId="77777777" w:rsidR="00867325" w:rsidRPr="005D6506" w:rsidRDefault="00867325" w:rsidP="000148A8">
                    <w:pPr>
                      <w:pStyle w:val="Kontaktdaten"/>
                    </w:pPr>
                    <w:r>
                      <w:t>www.durr.com</w:t>
                    </w:r>
                  </w:p>
                </w:txbxContent>
              </v:textbox>
              <w10:wrap anchorx="page" anchory="page"/>
            </v:shape>
          </w:pict>
        </mc:Fallback>
      </mc:AlternateContent>
    </w:r>
    <w:r>
      <w:rPr>
        <w:noProof/>
      </w:rPr>
      <w:drawing>
        <wp:anchor distT="0" distB="0" distL="114300" distR="114300" simplePos="0" relativeHeight="251681792" behindDoc="0" locked="0" layoutInCell="1" allowOverlap="1" wp14:anchorId="6CD19CFB" wp14:editId="40804C15">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4"/>
  </w:num>
  <w:num w:numId="3">
    <w:abstractNumId w:val="4"/>
  </w:num>
  <w:num w:numId="4">
    <w:abstractNumId w:val="7"/>
  </w:num>
  <w:num w:numId="5">
    <w:abstractNumId w:val="11"/>
  </w:num>
  <w:num w:numId="6">
    <w:abstractNumId w:val="1"/>
  </w:num>
  <w:num w:numId="7">
    <w:abstractNumId w:val="16"/>
  </w:num>
  <w:num w:numId="8">
    <w:abstractNumId w:val="6"/>
  </w:num>
  <w:num w:numId="9">
    <w:abstractNumId w:val="15"/>
  </w:num>
  <w:num w:numId="10">
    <w:abstractNumId w:val="5"/>
  </w:num>
  <w:num w:numId="11">
    <w:abstractNumId w:val="0"/>
  </w:num>
  <w:num w:numId="12">
    <w:abstractNumId w:val="3"/>
  </w:num>
  <w:num w:numId="13">
    <w:abstractNumId w:val="8"/>
  </w:num>
  <w:num w:numId="14">
    <w:abstractNumId w:val="10"/>
  </w:num>
  <w:num w:numId="15">
    <w:abstractNumId w:val="13"/>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3AB"/>
    <w:rsid w:val="000042E4"/>
    <w:rsid w:val="00004D92"/>
    <w:rsid w:val="00005AF4"/>
    <w:rsid w:val="0001039C"/>
    <w:rsid w:val="000104B5"/>
    <w:rsid w:val="000137F9"/>
    <w:rsid w:val="00013B23"/>
    <w:rsid w:val="000148A8"/>
    <w:rsid w:val="00015F92"/>
    <w:rsid w:val="00020DB0"/>
    <w:rsid w:val="0002273A"/>
    <w:rsid w:val="00023F0D"/>
    <w:rsid w:val="00026B8C"/>
    <w:rsid w:val="00030020"/>
    <w:rsid w:val="0003023C"/>
    <w:rsid w:val="00030C1A"/>
    <w:rsid w:val="000346C5"/>
    <w:rsid w:val="0003543C"/>
    <w:rsid w:val="00036336"/>
    <w:rsid w:val="00037BB3"/>
    <w:rsid w:val="00037FF7"/>
    <w:rsid w:val="00040FEA"/>
    <w:rsid w:val="0004140A"/>
    <w:rsid w:val="00041E0D"/>
    <w:rsid w:val="000436AB"/>
    <w:rsid w:val="00045B99"/>
    <w:rsid w:val="00050245"/>
    <w:rsid w:val="000557D8"/>
    <w:rsid w:val="00057BA5"/>
    <w:rsid w:val="0006090A"/>
    <w:rsid w:val="000628B7"/>
    <w:rsid w:val="00062BC6"/>
    <w:rsid w:val="00062C8E"/>
    <w:rsid w:val="00064547"/>
    <w:rsid w:val="00065589"/>
    <w:rsid w:val="0006654A"/>
    <w:rsid w:val="000667BB"/>
    <w:rsid w:val="000679B5"/>
    <w:rsid w:val="00067A27"/>
    <w:rsid w:val="00073211"/>
    <w:rsid w:val="000750E4"/>
    <w:rsid w:val="00077087"/>
    <w:rsid w:val="000830E8"/>
    <w:rsid w:val="0008469F"/>
    <w:rsid w:val="00090C8B"/>
    <w:rsid w:val="00093F65"/>
    <w:rsid w:val="00095F60"/>
    <w:rsid w:val="00097770"/>
    <w:rsid w:val="00097924"/>
    <w:rsid w:val="000A0BBC"/>
    <w:rsid w:val="000A2774"/>
    <w:rsid w:val="000A6420"/>
    <w:rsid w:val="000A779F"/>
    <w:rsid w:val="000A799A"/>
    <w:rsid w:val="000B122D"/>
    <w:rsid w:val="000B17AC"/>
    <w:rsid w:val="000B6E58"/>
    <w:rsid w:val="000C009A"/>
    <w:rsid w:val="000C2A85"/>
    <w:rsid w:val="000C3AF3"/>
    <w:rsid w:val="000C74C8"/>
    <w:rsid w:val="000D1867"/>
    <w:rsid w:val="000D4047"/>
    <w:rsid w:val="000D7490"/>
    <w:rsid w:val="000F1B6F"/>
    <w:rsid w:val="000F215E"/>
    <w:rsid w:val="000F52E1"/>
    <w:rsid w:val="000F599A"/>
    <w:rsid w:val="00100C0C"/>
    <w:rsid w:val="0010134F"/>
    <w:rsid w:val="00102066"/>
    <w:rsid w:val="00103EE3"/>
    <w:rsid w:val="001052E0"/>
    <w:rsid w:val="00106F1C"/>
    <w:rsid w:val="001076E4"/>
    <w:rsid w:val="00112DEF"/>
    <w:rsid w:val="00112DF3"/>
    <w:rsid w:val="00114E74"/>
    <w:rsid w:val="00115190"/>
    <w:rsid w:val="001167D1"/>
    <w:rsid w:val="00116F3F"/>
    <w:rsid w:val="00116F84"/>
    <w:rsid w:val="00117904"/>
    <w:rsid w:val="00117C7F"/>
    <w:rsid w:val="00117F87"/>
    <w:rsid w:val="00121333"/>
    <w:rsid w:val="0012359A"/>
    <w:rsid w:val="0012437B"/>
    <w:rsid w:val="00124E6A"/>
    <w:rsid w:val="00135319"/>
    <w:rsid w:val="00142FDB"/>
    <w:rsid w:val="001440F5"/>
    <w:rsid w:val="00147965"/>
    <w:rsid w:val="0015096A"/>
    <w:rsid w:val="00151506"/>
    <w:rsid w:val="00156161"/>
    <w:rsid w:val="0016098E"/>
    <w:rsid w:val="0016271C"/>
    <w:rsid w:val="00162EEF"/>
    <w:rsid w:val="0016325F"/>
    <w:rsid w:val="00163B9D"/>
    <w:rsid w:val="00174FE2"/>
    <w:rsid w:val="00176D8A"/>
    <w:rsid w:val="00180D0F"/>
    <w:rsid w:val="001871DC"/>
    <w:rsid w:val="001877A6"/>
    <w:rsid w:val="001935AE"/>
    <w:rsid w:val="00194AC6"/>
    <w:rsid w:val="00197009"/>
    <w:rsid w:val="001A0707"/>
    <w:rsid w:val="001A0C50"/>
    <w:rsid w:val="001A297C"/>
    <w:rsid w:val="001A5B15"/>
    <w:rsid w:val="001A65EE"/>
    <w:rsid w:val="001A72CB"/>
    <w:rsid w:val="001B20AC"/>
    <w:rsid w:val="001C0A26"/>
    <w:rsid w:val="001C0A39"/>
    <w:rsid w:val="001C106D"/>
    <w:rsid w:val="001C5EB3"/>
    <w:rsid w:val="001C789C"/>
    <w:rsid w:val="001D0887"/>
    <w:rsid w:val="001D0F2E"/>
    <w:rsid w:val="001D697E"/>
    <w:rsid w:val="001D776F"/>
    <w:rsid w:val="001E548F"/>
    <w:rsid w:val="001E54CA"/>
    <w:rsid w:val="001E5C84"/>
    <w:rsid w:val="001F0B86"/>
    <w:rsid w:val="001F3329"/>
    <w:rsid w:val="001F3730"/>
    <w:rsid w:val="001F45A1"/>
    <w:rsid w:val="001F6276"/>
    <w:rsid w:val="001F7E95"/>
    <w:rsid w:val="0020309C"/>
    <w:rsid w:val="0020322F"/>
    <w:rsid w:val="00205B62"/>
    <w:rsid w:val="0020631B"/>
    <w:rsid w:val="00206375"/>
    <w:rsid w:val="00207E21"/>
    <w:rsid w:val="002118EB"/>
    <w:rsid w:val="00216BD0"/>
    <w:rsid w:val="00216FC6"/>
    <w:rsid w:val="002176DB"/>
    <w:rsid w:val="00226865"/>
    <w:rsid w:val="002302B1"/>
    <w:rsid w:val="00230C90"/>
    <w:rsid w:val="00231A54"/>
    <w:rsid w:val="0023563A"/>
    <w:rsid w:val="00241C6D"/>
    <w:rsid w:val="002429B7"/>
    <w:rsid w:val="00243F9B"/>
    <w:rsid w:val="00252189"/>
    <w:rsid w:val="00252C12"/>
    <w:rsid w:val="0025441C"/>
    <w:rsid w:val="0026127D"/>
    <w:rsid w:val="00263DB6"/>
    <w:rsid w:val="002655A1"/>
    <w:rsid w:val="002714A1"/>
    <w:rsid w:val="002717A8"/>
    <w:rsid w:val="00271D80"/>
    <w:rsid w:val="00272E79"/>
    <w:rsid w:val="00274186"/>
    <w:rsid w:val="00275350"/>
    <w:rsid w:val="002760C4"/>
    <w:rsid w:val="00280819"/>
    <w:rsid w:val="00280BCE"/>
    <w:rsid w:val="00282680"/>
    <w:rsid w:val="00284C18"/>
    <w:rsid w:val="0028777B"/>
    <w:rsid w:val="00290628"/>
    <w:rsid w:val="00292501"/>
    <w:rsid w:val="00294020"/>
    <w:rsid w:val="00294B59"/>
    <w:rsid w:val="00296AD3"/>
    <w:rsid w:val="002A1286"/>
    <w:rsid w:val="002A1717"/>
    <w:rsid w:val="002A172B"/>
    <w:rsid w:val="002A49F2"/>
    <w:rsid w:val="002A5671"/>
    <w:rsid w:val="002A5D25"/>
    <w:rsid w:val="002A639F"/>
    <w:rsid w:val="002B06E7"/>
    <w:rsid w:val="002B18CE"/>
    <w:rsid w:val="002B6593"/>
    <w:rsid w:val="002B71FB"/>
    <w:rsid w:val="002C00EB"/>
    <w:rsid w:val="002C0163"/>
    <w:rsid w:val="002C5677"/>
    <w:rsid w:val="002C6D51"/>
    <w:rsid w:val="002D0F47"/>
    <w:rsid w:val="002D2662"/>
    <w:rsid w:val="002D2E6A"/>
    <w:rsid w:val="002D33B7"/>
    <w:rsid w:val="002D4939"/>
    <w:rsid w:val="002D506A"/>
    <w:rsid w:val="002D60E0"/>
    <w:rsid w:val="002D7EB6"/>
    <w:rsid w:val="002E2125"/>
    <w:rsid w:val="002E6BCA"/>
    <w:rsid w:val="002E7707"/>
    <w:rsid w:val="002F482E"/>
    <w:rsid w:val="002F4DE5"/>
    <w:rsid w:val="002F51A9"/>
    <w:rsid w:val="002F6BF1"/>
    <w:rsid w:val="002F7140"/>
    <w:rsid w:val="002F7F2F"/>
    <w:rsid w:val="0030067C"/>
    <w:rsid w:val="00302DB1"/>
    <w:rsid w:val="003035A6"/>
    <w:rsid w:val="00310CAE"/>
    <w:rsid w:val="00317346"/>
    <w:rsid w:val="00330683"/>
    <w:rsid w:val="00333CF4"/>
    <w:rsid w:val="00335617"/>
    <w:rsid w:val="0033769D"/>
    <w:rsid w:val="00341ED1"/>
    <w:rsid w:val="00344BA5"/>
    <w:rsid w:val="00345773"/>
    <w:rsid w:val="003473D1"/>
    <w:rsid w:val="00351665"/>
    <w:rsid w:val="00351AF4"/>
    <w:rsid w:val="00352E30"/>
    <w:rsid w:val="00354C04"/>
    <w:rsid w:val="00356188"/>
    <w:rsid w:val="00356E9A"/>
    <w:rsid w:val="00357644"/>
    <w:rsid w:val="00360089"/>
    <w:rsid w:val="0036088A"/>
    <w:rsid w:val="003608BD"/>
    <w:rsid w:val="0036125D"/>
    <w:rsid w:val="00362153"/>
    <w:rsid w:val="00362739"/>
    <w:rsid w:val="00364A84"/>
    <w:rsid w:val="00366A8E"/>
    <w:rsid w:val="00367721"/>
    <w:rsid w:val="00373E56"/>
    <w:rsid w:val="00375576"/>
    <w:rsid w:val="00375D1A"/>
    <w:rsid w:val="00382B01"/>
    <w:rsid w:val="003849ED"/>
    <w:rsid w:val="0039367F"/>
    <w:rsid w:val="00395574"/>
    <w:rsid w:val="0039654F"/>
    <w:rsid w:val="003A046C"/>
    <w:rsid w:val="003A080B"/>
    <w:rsid w:val="003A1800"/>
    <w:rsid w:val="003A2989"/>
    <w:rsid w:val="003A692D"/>
    <w:rsid w:val="003B005F"/>
    <w:rsid w:val="003B0692"/>
    <w:rsid w:val="003B160B"/>
    <w:rsid w:val="003B1684"/>
    <w:rsid w:val="003B4455"/>
    <w:rsid w:val="003B5528"/>
    <w:rsid w:val="003B5A19"/>
    <w:rsid w:val="003C05C9"/>
    <w:rsid w:val="003C13BE"/>
    <w:rsid w:val="003C492A"/>
    <w:rsid w:val="003C60F4"/>
    <w:rsid w:val="003D50EB"/>
    <w:rsid w:val="003D770A"/>
    <w:rsid w:val="003E06FE"/>
    <w:rsid w:val="003E46AF"/>
    <w:rsid w:val="003E586E"/>
    <w:rsid w:val="003E5B52"/>
    <w:rsid w:val="003E738F"/>
    <w:rsid w:val="003E7CF8"/>
    <w:rsid w:val="003F0CD8"/>
    <w:rsid w:val="003F1873"/>
    <w:rsid w:val="003F3397"/>
    <w:rsid w:val="003F7144"/>
    <w:rsid w:val="00402949"/>
    <w:rsid w:val="00402AD2"/>
    <w:rsid w:val="0040309B"/>
    <w:rsid w:val="0040381F"/>
    <w:rsid w:val="00404174"/>
    <w:rsid w:val="0040784F"/>
    <w:rsid w:val="00407CD3"/>
    <w:rsid w:val="00415275"/>
    <w:rsid w:val="00424A3C"/>
    <w:rsid w:val="00430F5A"/>
    <w:rsid w:val="004320AA"/>
    <w:rsid w:val="004332CC"/>
    <w:rsid w:val="0043346C"/>
    <w:rsid w:val="004370EF"/>
    <w:rsid w:val="004400ED"/>
    <w:rsid w:val="004404FF"/>
    <w:rsid w:val="00441C12"/>
    <w:rsid w:val="004427AF"/>
    <w:rsid w:val="004462D7"/>
    <w:rsid w:val="00450174"/>
    <w:rsid w:val="00450D7A"/>
    <w:rsid w:val="00451CA7"/>
    <w:rsid w:val="004535D9"/>
    <w:rsid w:val="00454F97"/>
    <w:rsid w:val="00455402"/>
    <w:rsid w:val="00456256"/>
    <w:rsid w:val="004606AC"/>
    <w:rsid w:val="0046201D"/>
    <w:rsid w:val="00462DDC"/>
    <w:rsid w:val="00465456"/>
    <w:rsid w:val="004667BA"/>
    <w:rsid w:val="00466954"/>
    <w:rsid w:val="00467800"/>
    <w:rsid w:val="00470EFD"/>
    <w:rsid w:val="00473AEC"/>
    <w:rsid w:val="00476060"/>
    <w:rsid w:val="004762B9"/>
    <w:rsid w:val="0047652B"/>
    <w:rsid w:val="00476746"/>
    <w:rsid w:val="00476C71"/>
    <w:rsid w:val="00477801"/>
    <w:rsid w:val="00486F5D"/>
    <w:rsid w:val="00487914"/>
    <w:rsid w:val="00494EE7"/>
    <w:rsid w:val="004A1D41"/>
    <w:rsid w:val="004A220C"/>
    <w:rsid w:val="004A3A5F"/>
    <w:rsid w:val="004A5C1F"/>
    <w:rsid w:val="004B3D7E"/>
    <w:rsid w:val="004C6EBC"/>
    <w:rsid w:val="004D1A9C"/>
    <w:rsid w:val="004D1D0E"/>
    <w:rsid w:val="004D3165"/>
    <w:rsid w:val="004D7B9E"/>
    <w:rsid w:val="004D7C15"/>
    <w:rsid w:val="004E0D94"/>
    <w:rsid w:val="004E2175"/>
    <w:rsid w:val="004E3872"/>
    <w:rsid w:val="004E5E7F"/>
    <w:rsid w:val="004E7269"/>
    <w:rsid w:val="004E7ACB"/>
    <w:rsid w:val="004E7C0B"/>
    <w:rsid w:val="004F206E"/>
    <w:rsid w:val="004F2A79"/>
    <w:rsid w:val="004F39B4"/>
    <w:rsid w:val="004F3E59"/>
    <w:rsid w:val="004F4E97"/>
    <w:rsid w:val="004F4FB9"/>
    <w:rsid w:val="004F50F4"/>
    <w:rsid w:val="004F639D"/>
    <w:rsid w:val="004F65B3"/>
    <w:rsid w:val="004F6D74"/>
    <w:rsid w:val="004F7838"/>
    <w:rsid w:val="0050056C"/>
    <w:rsid w:val="00505786"/>
    <w:rsid w:val="00506BD5"/>
    <w:rsid w:val="005075F1"/>
    <w:rsid w:val="00510FF5"/>
    <w:rsid w:val="00511067"/>
    <w:rsid w:val="00513534"/>
    <w:rsid w:val="0051492B"/>
    <w:rsid w:val="00515153"/>
    <w:rsid w:val="00516A4A"/>
    <w:rsid w:val="00520BFA"/>
    <w:rsid w:val="00521429"/>
    <w:rsid w:val="005218C8"/>
    <w:rsid w:val="00521CF5"/>
    <w:rsid w:val="00521FD5"/>
    <w:rsid w:val="00524571"/>
    <w:rsid w:val="00524BE9"/>
    <w:rsid w:val="0053448B"/>
    <w:rsid w:val="00534C1A"/>
    <w:rsid w:val="005365B4"/>
    <w:rsid w:val="0054450D"/>
    <w:rsid w:val="00550920"/>
    <w:rsid w:val="00551771"/>
    <w:rsid w:val="00554864"/>
    <w:rsid w:val="00554D8D"/>
    <w:rsid w:val="00555999"/>
    <w:rsid w:val="00555E2A"/>
    <w:rsid w:val="00564109"/>
    <w:rsid w:val="005673AB"/>
    <w:rsid w:val="005673B5"/>
    <w:rsid w:val="005674E8"/>
    <w:rsid w:val="00570119"/>
    <w:rsid w:val="005755BD"/>
    <w:rsid w:val="00577A63"/>
    <w:rsid w:val="00580070"/>
    <w:rsid w:val="00581C8C"/>
    <w:rsid w:val="005837F9"/>
    <w:rsid w:val="00584007"/>
    <w:rsid w:val="00584B9D"/>
    <w:rsid w:val="005864EA"/>
    <w:rsid w:val="00587179"/>
    <w:rsid w:val="00587344"/>
    <w:rsid w:val="00587E29"/>
    <w:rsid w:val="005913CF"/>
    <w:rsid w:val="00591CEB"/>
    <w:rsid w:val="00592D83"/>
    <w:rsid w:val="00593AA7"/>
    <w:rsid w:val="005948AC"/>
    <w:rsid w:val="00594B29"/>
    <w:rsid w:val="00597F78"/>
    <w:rsid w:val="005A1C80"/>
    <w:rsid w:val="005A5F8E"/>
    <w:rsid w:val="005B01C4"/>
    <w:rsid w:val="005B184A"/>
    <w:rsid w:val="005B19FD"/>
    <w:rsid w:val="005B24DD"/>
    <w:rsid w:val="005B3214"/>
    <w:rsid w:val="005B344C"/>
    <w:rsid w:val="005B34DA"/>
    <w:rsid w:val="005B3CCD"/>
    <w:rsid w:val="005B5512"/>
    <w:rsid w:val="005C13A1"/>
    <w:rsid w:val="005D1745"/>
    <w:rsid w:val="005D1DE4"/>
    <w:rsid w:val="005D1F94"/>
    <w:rsid w:val="005D3A5C"/>
    <w:rsid w:val="005D40DB"/>
    <w:rsid w:val="005D5830"/>
    <w:rsid w:val="005D5940"/>
    <w:rsid w:val="005D5A38"/>
    <w:rsid w:val="005D5CD4"/>
    <w:rsid w:val="005D6A17"/>
    <w:rsid w:val="005E041B"/>
    <w:rsid w:val="005E0CEF"/>
    <w:rsid w:val="005E12BF"/>
    <w:rsid w:val="005E200B"/>
    <w:rsid w:val="005E27D6"/>
    <w:rsid w:val="005F010B"/>
    <w:rsid w:val="005F0DD8"/>
    <w:rsid w:val="005F182E"/>
    <w:rsid w:val="005F4FBF"/>
    <w:rsid w:val="005F70F7"/>
    <w:rsid w:val="005F7CEF"/>
    <w:rsid w:val="00602E06"/>
    <w:rsid w:val="006074EB"/>
    <w:rsid w:val="0060792D"/>
    <w:rsid w:val="006117A1"/>
    <w:rsid w:val="00614890"/>
    <w:rsid w:val="00615ED0"/>
    <w:rsid w:val="00617EA4"/>
    <w:rsid w:val="00626A28"/>
    <w:rsid w:val="006311E0"/>
    <w:rsid w:val="00632F11"/>
    <w:rsid w:val="00635A63"/>
    <w:rsid w:val="00635ABF"/>
    <w:rsid w:val="006401F7"/>
    <w:rsid w:val="00641F88"/>
    <w:rsid w:val="006438A8"/>
    <w:rsid w:val="00643A04"/>
    <w:rsid w:val="0064408D"/>
    <w:rsid w:val="006449CA"/>
    <w:rsid w:val="00645074"/>
    <w:rsid w:val="00664318"/>
    <w:rsid w:val="0066573F"/>
    <w:rsid w:val="006673F5"/>
    <w:rsid w:val="00667573"/>
    <w:rsid w:val="006705DD"/>
    <w:rsid w:val="00670E84"/>
    <w:rsid w:val="00674DB7"/>
    <w:rsid w:val="006762DA"/>
    <w:rsid w:val="0068106C"/>
    <w:rsid w:val="00681ECE"/>
    <w:rsid w:val="0068321E"/>
    <w:rsid w:val="00683E9E"/>
    <w:rsid w:val="00684E66"/>
    <w:rsid w:val="0068636E"/>
    <w:rsid w:val="00691B0A"/>
    <w:rsid w:val="00691F9E"/>
    <w:rsid w:val="00695F99"/>
    <w:rsid w:val="006A1B63"/>
    <w:rsid w:val="006A5A75"/>
    <w:rsid w:val="006A6348"/>
    <w:rsid w:val="006A6639"/>
    <w:rsid w:val="006A688E"/>
    <w:rsid w:val="006B37D8"/>
    <w:rsid w:val="006B592D"/>
    <w:rsid w:val="006B6DD8"/>
    <w:rsid w:val="006C2364"/>
    <w:rsid w:val="006C2A31"/>
    <w:rsid w:val="006C38E6"/>
    <w:rsid w:val="006C3AA3"/>
    <w:rsid w:val="006C50E1"/>
    <w:rsid w:val="006C6111"/>
    <w:rsid w:val="006C628D"/>
    <w:rsid w:val="006C64F8"/>
    <w:rsid w:val="006D6C1A"/>
    <w:rsid w:val="006D7F10"/>
    <w:rsid w:val="006E164A"/>
    <w:rsid w:val="006E2573"/>
    <w:rsid w:val="006E5C09"/>
    <w:rsid w:val="006E7FBA"/>
    <w:rsid w:val="006F0473"/>
    <w:rsid w:val="006F2DE4"/>
    <w:rsid w:val="006F4577"/>
    <w:rsid w:val="006F4C75"/>
    <w:rsid w:val="006F66DA"/>
    <w:rsid w:val="006F6A7A"/>
    <w:rsid w:val="006F77C7"/>
    <w:rsid w:val="00704823"/>
    <w:rsid w:val="00705074"/>
    <w:rsid w:val="007065A6"/>
    <w:rsid w:val="007102E0"/>
    <w:rsid w:val="00710899"/>
    <w:rsid w:val="00712070"/>
    <w:rsid w:val="007125A4"/>
    <w:rsid w:val="00713E2E"/>
    <w:rsid w:val="00716622"/>
    <w:rsid w:val="00720139"/>
    <w:rsid w:val="007238F1"/>
    <w:rsid w:val="00723DE6"/>
    <w:rsid w:val="00724249"/>
    <w:rsid w:val="00726540"/>
    <w:rsid w:val="00726A89"/>
    <w:rsid w:val="00726BFA"/>
    <w:rsid w:val="00727E16"/>
    <w:rsid w:val="0073051C"/>
    <w:rsid w:val="0073291B"/>
    <w:rsid w:val="00734321"/>
    <w:rsid w:val="00735030"/>
    <w:rsid w:val="0073592F"/>
    <w:rsid w:val="00736291"/>
    <w:rsid w:val="00744943"/>
    <w:rsid w:val="00753908"/>
    <w:rsid w:val="00754739"/>
    <w:rsid w:val="007579FC"/>
    <w:rsid w:val="007613DF"/>
    <w:rsid w:val="00762C5B"/>
    <w:rsid w:val="007675D8"/>
    <w:rsid w:val="00771469"/>
    <w:rsid w:val="00772BCD"/>
    <w:rsid w:val="00772BE3"/>
    <w:rsid w:val="00773BF3"/>
    <w:rsid w:val="00775358"/>
    <w:rsid w:val="007769A8"/>
    <w:rsid w:val="0078405F"/>
    <w:rsid w:val="0078480F"/>
    <w:rsid w:val="00786C56"/>
    <w:rsid w:val="00790CFE"/>
    <w:rsid w:val="00791839"/>
    <w:rsid w:val="00794234"/>
    <w:rsid w:val="007960D9"/>
    <w:rsid w:val="00796DEF"/>
    <w:rsid w:val="007A0268"/>
    <w:rsid w:val="007A7F56"/>
    <w:rsid w:val="007C0BAC"/>
    <w:rsid w:val="007C0C38"/>
    <w:rsid w:val="007C1F06"/>
    <w:rsid w:val="007C1FA4"/>
    <w:rsid w:val="007C4752"/>
    <w:rsid w:val="007C6FA7"/>
    <w:rsid w:val="007C726C"/>
    <w:rsid w:val="007C7E8E"/>
    <w:rsid w:val="007D1C32"/>
    <w:rsid w:val="007D220B"/>
    <w:rsid w:val="007D439C"/>
    <w:rsid w:val="007D49EB"/>
    <w:rsid w:val="007D5E15"/>
    <w:rsid w:val="007E1C18"/>
    <w:rsid w:val="007E283E"/>
    <w:rsid w:val="007E3CAC"/>
    <w:rsid w:val="007E4D9A"/>
    <w:rsid w:val="007E54C0"/>
    <w:rsid w:val="007F402B"/>
    <w:rsid w:val="007F4972"/>
    <w:rsid w:val="007F4CF1"/>
    <w:rsid w:val="007F5349"/>
    <w:rsid w:val="007F59B6"/>
    <w:rsid w:val="007F770C"/>
    <w:rsid w:val="00800B39"/>
    <w:rsid w:val="00806495"/>
    <w:rsid w:val="00810653"/>
    <w:rsid w:val="00814018"/>
    <w:rsid w:val="00814940"/>
    <w:rsid w:val="008149DF"/>
    <w:rsid w:val="00815658"/>
    <w:rsid w:val="00815C60"/>
    <w:rsid w:val="00816302"/>
    <w:rsid w:val="00817EDB"/>
    <w:rsid w:val="00821292"/>
    <w:rsid w:val="00825029"/>
    <w:rsid w:val="00826567"/>
    <w:rsid w:val="00826A6D"/>
    <w:rsid w:val="00826C30"/>
    <w:rsid w:val="00827948"/>
    <w:rsid w:val="008321B7"/>
    <w:rsid w:val="00834D0F"/>
    <w:rsid w:val="00845EA2"/>
    <w:rsid w:val="0084627F"/>
    <w:rsid w:val="0085354B"/>
    <w:rsid w:val="0085432F"/>
    <w:rsid w:val="00857E8E"/>
    <w:rsid w:val="008649EE"/>
    <w:rsid w:val="00866CA8"/>
    <w:rsid w:val="00867325"/>
    <w:rsid w:val="0087343F"/>
    <w:rsid w:val="00873697"/>
    <w:rsid w:val="00874C03"/>
    <w:rsid w:val="008761F6"/>
    <w:rsid w:val="00876DD1"/>
    <w:rsid w:val="008856CC"/>
    <w:rsid w:val="0088695A"/>
    <w:rsid w:val="00890887"/>
    <w:rsid w:val="00890E39"/>
    <w:rsid w:val="00891292"/>
    <w:rsid w:val="00896295"/>
    <w:rsid w:val="00897E2C"/>
    <w:rsid w:val="008A2326"/>
    <w:rsid w:val="008A3166"/>
    <w:rsid w:val="008A5BF3"/>
    <w:rsid w:val="008A6CEC"/>
    <w:rsid w:val="008A70B7"/>
    <w:rsid w:val="008A7313"/>
    <w:rsid w:val="008B0BF6"/>
    <w:rsid w:val="008B0D22"/>
    <w:rsid w:val="008B0E2E"/>
    <w:rsid w:val="008B30DE"/>
    <w:rsid w:val="008B3D06"/>
    <w:rsid w:val="008B50B9"/>
    <w:rsid w:val="008B59FF"/>
    <w:rsid w:val="008C343A"/>
    <w:rsid w:val="008C4110"/>
    <w:rsid w:val="008C5157"/>
    <w:rsid w:val="008C7F2C"/>
    <w:rsid w:val="008D0426"/>
    <w:rsid w:val="008D67AF"/>
    <w:rsid w:val="008D7BC0"/>
    <w:rsid w:val="008E1100"/>
    <w:rsid w:val="008E3035"/>
    <w:rsid w:val="008E5F87"/>
    <w:rsid w:val="008E7656"/>
    <w:rsid w:val="008E777A"/>
    <w:rsid w:val="008E7A6F"/>
    <w:rsid w:val="008F08FC"/>
    <w:rsid w:val="008F2E83"/>
    <w:rsid w:val="008F4796"/>
    <w:rsid w:val="008F5E48"/>
    <w:rsid w:val="00901D5D"/>
    <w:rsid w:val="00902358"/>
    <w:rsid w:val="00905B45"/>
    <w:rsid w:val="00915251"/>
    <w:rsid w:val="009163C0"/>
    <w:rsid w:val="00921CF1"/>
    <w:rsid w:val="00924CB3"/>
    <w:rsid w:val="0092544D"/>
    <w:rsid w:val="00925F7D"/>
    <w:rsid w:val="00931A39"/>
    <w:rsid w:val="0093254F"/>
    <w:rsid w:val="00933393"/>
    <w:rsid w:val="00933B86"/>
    <w:rsid w:val="00940128"/>
    <w:rsid w:val="00944105"/>
    <w:rsid w:val="00944A84"/>
    <w:rsid w:val="009463B2"/>
    <w:rsid w:val="009527FF"/>
    <w:rsid w:val="009547D1"/>
    <w:rsid w:val="009633E0"/>
    <w:rsid w:val="00965F78"/>
    <w:rsid w:val="00966391"/>
    <w:rsid w:val="00967AD9"/>
    <w:rsid w:val="00972120"/>
    <w:rsid w:val="00972EBA"/>
    <w:rsid w:val="00974ACB"/>
    <w:rsid w:val="00976EEA"/>
    <w:rsid w:val="00980499"/>
    <w:rsid w:val="00981F30"/>
    <w:rsid w:val="00983D4B"/>
    <w:rsid w:val="009841B1"/>
    <w:rsid w:val="009863DF"/>
    <w:rsid w:val="00991E0E"/>
    <w:rsid w:val="009929AE"/>
    <w:rsid w:val="009959BC"/>
    <w:rsid w:val="009A1894"/>
    <w:rsid w:val="009A306C"/>
    <w:rsid w:val="009A351B"/>
    <w:rsid w:val="009A3C0E"/>
    <w:rsid w:val="009A454E"/>
    <w:rsid w:val="009A575D"/>
    <w:rsid w:val="009A7B8B"/>
    <w:rsid w:val="009B2D9D"/>
    <w:rsid w:val="009B4C4F"/>
    <w:rsid w:val="009B5337"/>
    <w:rsid w:val="009C0868"/>
    <w:rsid w:val="009C1F30"/>
    <w:rsid w:val="009C3C81"/>
    <w:rsid w:val="009C7DAC"/>
    <w:rsid w:val="009D0715"/>
    <w:rsid w:val="009D2DBA"/>
    <w:rsid w:val="009D62BE"/>
    <w:rsid w:val="009E41A0"/>
    <w:rsid w:val="009E4826"/>
    <w:rsid w:val="009E664B"/>
    <w:rsid w:val="009F18FC"/>
    <w:rsid w:val="009F21D0"/>
    <w:rsid w:val="009F252D"/>
    <w:rsid w:val="009F3774"/>
    <w:rsid w:val="009F4D93"/>
    <w:rsid w:val="009F5936"/>
    <w:rsid w:val="009F5FB8"/>
    <w:rsid w:val="009F6743"/>
    <w:rsid w:val="00A00F8D"/>
    <w:rsid w:val="00A03D1A"/>
    <w:rsid w:val="00A050D1"/>
    <w:rsid w:val="00A06101"/>
    <w:rsid w:val="00A101C4"/>
    <w:rsid w:val="00A13565"/>
    <w:rsid w:val="00A16B32"/>
    <w:rsid w:val="00A16BD5"/>
    <w:rsid w:val="00A1711B"/>
    <w:rsid w:val="00A20270"/>
    <w:rsid w:val="00A21AB0"/>
    <w:rsid w:val="00A2544A"/>
    <w:rsid w:val="00A27EFC"/>
    <w:rsid w:val="00A31DB8"/>
    <w:rsid w:val="00A33F2D"/>
    <w:rsid w:val="00A34A80"/>
    <w:rsid w:val="00A36FE0"/>
    <w:rsid w:val="00A40E17"/>
    <w:rsid w:val="00A439A7"/>
    <w:rsid w:val="00A46F54"/>
    <w:rsid w:val="00A51747"/>
    <w:rsid w:val="00A5285E"/>
    <w:rsid w:val="00A562F7"/>
    <w:rsid w:val="00A5700C"/>
    <w:rsid w:val="00A57063"/>
    <w:rsid w:val="00A576D9"/>
    <w:rsid w:val="00A624FA"/>
    <w:rsid w:val="00A65AE5"/>
    <w:rsid w:val="00A70A5F"/>
    <w:rsid w:val="00A71136"/>
    <w:rsid w:val="00A81731"/>
    <w:rsid w:val="00A82F57"/>
    <w:rsid w:val="00A873A1"/>
    <w:rsid w:val="00A9208D"/>
    <w:rsid w:val="00A931BA"/>
    <w:rsid w:val="00A93B09"/>
    <w:rsid w:val="00A962D0"/>
    <w:rsid w:val="00A976CC"/>
    <w:rsid w:val="00A97E72"/>
    <w:rsid w:val="00AA0F84"/>
    <w:rsid w:val="00AA2EC0"/>
    <w:rsid w:val="00AA4D33"/>
    <w:rsid w:val="00AB1B65"/>
    <w:rsid w:val="00AB384A"/>
    <w:rsid w:val="00AB5C73"/>
    <w:rsid w:val="00AB6134"/>
    <w:rsid w:val="00AB7342"/>
    <w:rsid w:val="00AC0C0A"/>
    <w:rsid w:val="00AC1795"/>
    <w:rsid w:val="00AC25D2"/>
    <w:rsid w:val="00AC317B"/>
    <w:rsid w:val="00AC3283"/>
    <w:rsid w:val="00AC4932"/>
    <w:rsid w:val="00AC6378"/>
    <w:rsid w:val="00AD063D"/>
    <w:rsid w:val="00AD3753"/>
    <w:rsid w:val="00AD7E8E"/>
    <w:rsid w:val="00AE0CC8"/>
    <w:rsid w:val="00AE125F"/>
    <w:rsid w:val="00AE39A6"/>
    <w:rsid w:val="00AE447F"/>
    <w:rsid w:val="00AE5481"/>
    <w:rsid w:val="00AE5695"/>
    <w:rsid w:val="00AF13BD"/>
    <w:rsid w:val="00AF4F8B"/>
    <w:rsid w:val="00AF50E0"/>
    <w:rsid w:val="00AF5371"/>
    <w:rsid w:val="00AF759F"/>
    <w:rsid w:val="00B030B8"/>
    <w:rsid w:val="00B05BDF"/>
    <w:rsid w:val="00B117C4"/>
    <w:rsid w:val="00B143FE"/>
    <w:rsid w:val="00B14642"/>
    <w:rsid w:val="00B17605"/>
    <w:rsid w:val="00B20920"/>
    <w:rsid w:val="00B23930"/>
    <w:rsid w:val="00B25F7B"/>
    <w:rsid w:val="00B27FCB"/>
    <w:rsid w:val="00B33267"/>
    <w:rsid w:val="00B332C3"/>
    <w:rsid w:val="00B34292"/>
    <w:rsid w:val="00B34A9F"/>
    <w:rsid w:val="00B34C62"/>
    <w:rsid w:val="00B35EAA"/>
    <w:rsid w:val="00B361C2"/>
    <w:rsid w:val="00B37658"/>
    <w:rsid w:val="00B432AF"/>
    <w:rsid w:val="00B446C9"/>
    <w:rsid w:val="00B45242"/>
    <w:rsid w:val="00B52C33"/>
    <w:rsid w:val="00B562E4"/>
    <w:rsid w:val="00B56DBD"/>
    <w:rsid w:val="00B57C05"/>
    <w:rsid w:val="00B606C5"/>
    <w:rsid w:val="00B60D1B"/>
    <w:rsid w:val="00B61893"/>
    <w:rsid w:val="00B639BB"/>
    <w:rsid w:val="00B63B39"/>
    <w:rsid w:val="00B67227"/>
    <w:rsid w:val="00B67ADF"/>
    <w:rsid w:val="00B74EEC"/>
    <w:rsid w:val="00B75BE3"/>
    <w:rsid w:val="00B76AC4"/>
    <w:rsid w:val="00B76ADD"/>
    <w:rsid w:val="00B779F2"/>
    <w:rsid w:val="00B77DFE"/>
    <w:rsid w:val="00B827AD"/>
    <w:rsid w:val="00B85361"/>
    <w:rsid w:val="00B90801"/>
    <w:rsid w:val="00B90A7D"/>
    <w:rsid w:val="00B95A5D"/>
    <w:rsid w:val="00B965A1"/>
    <w:rsid w:val="00B966C9"/>
    <w:rsid w:val="00BA105F"/>
    <w:rsid w:val="00BA2DDA"/>
    <w:rsid w:val="00BA3245"/>
    <w:rsid w:val="00BA38A7"/>
    <w:rsid w:val="00BA49C1"/>
    <w:rsid w:val="00BB4B74"/>
    <w:rsid w:val="00BB6D1A"/>
    <w:rsid w:val="00BC0CC5"/>
    <w:rsid w:val="00BC12DE"/>
    <w:rsid w:val="00BC159C"/>
    <w:rsid w:val="00BD04E1"/>
    <w:rsid w:val="00BD1BE0"/>
    <w:rsid w:val="00BD1C30"/>
    <w:rsid w:val="00BD37F9"/>
    <w:rsid w:val="00BD410D"/>
    <w:rsid w:val="00BD6045"/>
    <w:rsid w:val="00BD6FDE"/>
    <w:rsid w:val="00BD7267"/>
    <w:rsid w:val="00BD7772"/>
    <w:rsid w:val="00BE2D16"/>
    <w:rsid w:val="00BE3832"/>
    <w:rsid w:val="00BE4FEB"/>
    <w:rsid w:val="00BE705F"/>
    <w:rsid w:val="00BF0508"/>
    <w:rsid w:val="00BF1679"/>
    <w:rsid w:val="00BF1B26"/>
    <w:rsid w:val="00BF26AF"/>
    <w:rsid w:val="00BF5882"/>
    <w:rsid w:val="00BF62A8"/>
    <w:rsid w:val="00BF6615"/>
    <w:rsid w:val="00C02DCF"/>
    <w:rsid w:val="00C10168"/>
    <w:rsid w:val="00C155DA"/>
    <w:rsid w:val="00C15C40"/>
    <w:rsid w:val="00C17DAB"/>
    <w:rsid w:val="00C22B04"/>
    <w:rsid w:val="00C231B7"/>
    <w:rsid w:val="00C25877"/>
    <w:rsid w:val="00C26C3B"/>
    <w:rsid w:val="00C30243"/>
    <w:rsid w:val="00C41149"/>
    <w:rsid w:val="00C4131C"/>
    <w:rsid w:val="00C416F6"/>
    <w:rsid w:val="00C41892"/>
    <w:rsid w:val="00C4390B"/>
    <w:rsid w:val="00C4707B"/>
    <w:rsid w:val="00C51005"/>
    <w:rsid w:val="00C54585"/>
    <w:rsid w:val="00C54CD4"/>
    <w:rsid w:val="00C55887"/>
    <w:rsid w:val="00C5652E"/>
    <w:rsid w:val="00C60DC6"/>
    <w:rsid w:val="00C62ACC"/>
    <w:rsid w:val="00C705CE"/>
    <w:rsid w:val="00C70B0F"/>
    <w:rsid w:val="00C710E3"/>
    <w:rsid w:val="00C72D93"/>
    <w:rsid w:val="00C85B1A"/>
    <w:rsid w:val="00C877B9"/>
    <w:rsid w:val="00C915A2"/>
    <w:rsid w:val="00C92EC4"/>
    <w:rsid w:val="00C956CF"/>
    <w:rsid w:val="00C963C9"/>
    <w:rsid w:val="00CA2C80"/>
    <w:rsid w:val="00CA59A1"/>
    <w:rsid w:val="00CB0F4A"/>
    <w:rsid w:val="00CB1E91"/>
    <w:rsid w:val="00CB725A"/>
    <w:rsid w:val="00CC4933"/>
    <w:rsid w:val="00CC49F4"/>
    <w:rsid w:val="00CD2BC2"/>
    <w:rsid w:val="00CD4B50"/>
    <w:rsid w:val="00CD5D15"/>
    <w:rsid w:val="00CD5E24"/>
    <w:rsid w:val="00CD6F05"/>
    <w:rsid w:val="00CD7CDE"/>
    <w:rsid w:val="00CE04CF"/>
    <w:rsid w:val="00CE3CC7"/>
    <w:rsid w:val="00CE68CF"/>
    <w:rsid w:val="00CE71C0"/>
    <w:rsid w:val="00CF1FE6"/>
    <w:rsid w:val="00CF25A9"/>
    <w:rsid w:val="00CF34DB"/>
    <w:rsid w:val="00CF5472"/>
    <w:rsid w:val="00D00FC4"/>
    <w:rsid w:val="00D04131"/>
    <w:rsid w:val="00D045C4"/>
    <w:rsid w:val="00D04A4C"/>
    <w:rsid w:val="00D0567D"/>
    <w:rsid w:val="00D06D68"/>
    <w:rsid w:val="00D1136F"/>
    <w:rsid w:val="00D120AA"/>
    <w:rsid w:val="00D12F3D"/>
    <w:rsid w:val="00D16D90"/>
    <w:rsid w:val="00D24225"/>
    <w:rsid w:val="00D24C4F"/>
    <w:rsid w:val="00D26132"/>
    <w:rsid w:val="00D2759C"/>
    <w:rsid w:val="00D33C20"/>
    <w:rsid w:val="00D34986"/>
    <w:rsid w:val="00D35337"/>
    <w:rsid w:val="00D36FC5"/>
    <w:rsid w:val="00D4098D"/>
    <w:rsid w:val="00D446D2"/>
    <w:rsid w:val="00D44B55"/>
    <w:rsid w:val="00D4535E"/>
    <w:rsid w:val="00D45CE9"/>
    <w:rsid w:val="00D51AA6"/>
    <w:rsid w:val="00D5482B"/>
    <w:rsid w:val="00D56C7D"/>
    <w:rsid w:val="00D65157"/>
    <w:rsid w:val="00D665B7"/>
    <w:rsid w:val="00D6698C"/>
    <w:rsid w:val="00D7185B"/>
    <w:rsid w:val="00D83B45"/>
    <w:rsid w:val="00D854A6"/>
    <w:rsid w:val="00D85B9B"/>
    <w:rsid w:val="00D861BB"/>
    <w:rsid w:val="00D86880"/>
    <w:rsid w:val="00D86DD5"/>
    <w:rsid w:val="00D9165E"/>
    <w:rsid w:val="00D93FE3"/>
    <w:rsid w:val="00DB1452"/>
    <w:rsid w:val="00DB74F9"/>
    <w:rsid w:val="00DB7D32"/>
    <w:rsid w:val="00DC1D47"/>
    <w:rsid w:val="00DC2C62"/>
    <w:rsid w:val="00DC443F"/>
    <w:rsid w:val="00DC7857"/>
    <w:rsid w:val="00DD0BF1"/>
    <w:rsid w:val="00DD0C27"/>
    <w:rsid w:val="00DD1673"/>
    <w:rsid w:val="00DD30AE"/>
    <w:rsid w:val="00DD5EA5"/>
    <w:rsid w:val="00DD64E3"/>
    <w:rsid w:val="00DD6B3F"/>
    <w:rsid w:val="00DD7101"/>
    <w:rsid w:val="00DE0E6D"/>
    <w:rsid w:val="00DE446F"/>
    <w:rsid w:val="00DE5FF1"/>
    <w:rsid w:val="00DE65C4"/>
    <w:rsid w:val="00DE6965"/>
    <w:rsid w:val="00DE6E13"/>
    <w:rsid w:val="00DF17A5"/>
    <w:rsid w:val="00DF1A6E"/>
    <w:rsid w:val="00DF401C"/>
    <w:rsid w:val="00DF5A64"/>
    <w:rsid w:val="00DF6C27"/>
    <w:rsid w:val="00DF6E96"/>
    <w:rsid w:val="00E0085E"/>
    <w:rsid w:val="00E00C76"/>
    <w:rsid w:val="00E06223"/>
    <w:rsid w:val="00E10E38"/>
    <w:rsid w:val="00E10ECE"/>
    <w:rsid w:val="00E11790"/>
    <w:rsid w:val="00E123D6"/>
    <w:rsid w:val="00E15015"/>
    <w:rsid w:val="00E153AC"/>
    <w:rsid w:val="00E1737D"/>
    <w:rsid w:val="00E17750"/>
    <w:rsid w:val="00E23A3C"/>
    <w:rsid w:val="00E24CD8"/>
    <w:rsid w:val="00E27430"/>
    <w:rsid w:val="00E323A2"/>
    <w:rsid w:val="00E37ECD"/>
    <w:rsid w:val="00E40D25"/>
    <w:rsid w:val="00E4280B"/>
    <w:rsid w:val="00E42C3C"/>
    <w:rsid w:val="00E43141"/>
    <w:rsid w:val="00E4368C"/>
    <w:rsid w:val="00E43913"/>
    <w:rsid w:val="00E456D4"/>
    <w:rsid w:val="00E45906"/>
    <w:rsid w:val="00E465E8"/>
    <w:rsid w:val="00E5583D"/>
    <w:rsid w:val="00E55F88"/>
    <w:rsid w:val="00E56B97"/>
    <w:rsid w:val="00E60A14"/>
    <w:rsid w:val="00E6101F"/>
    <w:rsid w:val="00E61CEB"/>
    <w:rsid w:val="00E64089"/>
    <w:rsid w:val="00E650C8"/>
    <w:rsid w:val="00E710F1"/>
    <w:rsid w:val="00E72AB0"/>
    <w:rsid w:val="00E746F0"/>
    <w:rsid w:val="00E74FCE"/>
    <w:rsid w:val="00E756EB"/>
    <w:rsid w:val="00E80572"/>
    <w:rsid w:val="00E8196D"/>
    <w:rsid w:val="00E84AA4"/>
    <w:rsid w:val="00E85775"/>
    <w:rsid w:val="00E8737B"/>
    <w:rsid w:val="00E90C2A"/>
    <w:rsid w:val="00E90FEA"/>
    <w:rsid w:val="00E91128"/>
    <w:rsid w:val="00E95F59"/>
    <w:rsid w:val="00E96EF2"/>
    <w:rsid w:val="00EA3FC9"/>
    <w:rsid w:val="00EA448D"/>
    <w:rsid w:val="00EA7A96"/>
    <w:rsid w:val="00EB0878"/>
    <w:rsid w:val="00EB2996"/>
    <w:rsid w:val="00EB31BC"/>
    <w:rsid w:val="00EB575F"/>
    <w:rsid w:val="00EB5975"/>
    <w:rsid w:val="00EC149A"/>
    <w:rsid w:val="00EC3889"/>
    <w:rsid w:val="00EC3FFB"/>
    <w:rsid w:val="00EC4E78"/>
    <w:rsid w:val="00EC5CAB"/>
    <w:rsid w:val="00EC6F6F"/>
    <w:rsid w:val="00EC742B"/>
    <w:rsid w:val="00EC7DCA"/>
    <w:rsid w:val="00ED54C6"/>
    <w:rsid w:val="00ED6237"/>
    <w:rsid w:val="00ED740E"/>
    <w:rsid w:val="00EE01DA"/>
    <w:rsid w:val="00EE541C"/>
    <w:rsid w:val="00EE71DE"/>
    <w:rsid w:val="00EE7406"/>
    <w:rsid w:val="00EE78B9"/>
    <w:rsid w:val="00EF213B"/>
    <w:rsid w:val="00EF25A9"/>
    <w:rsid w:val="00EF29E1"/>
    <w:rsid w:val="00EF2B48"/>
    <w:rsid w:val="00EF2F57"/>
    <w:rsid w:val="00F0306A"/>
    <w:rsid w:val="00F03AFA"/>
    <w:rsid w:val="00F04E56"/>
    <w:rsid w:val="00F126BE"/>
    <w:rsid w:val="00F14B40"/>
    <w:rsid w:val="00F175B5"/>
    <w:rsid w:val="00F207C8"/>
    <w:rsid w:val="00F22E61"/>
    <w:rsid w:val="00F2316F"/>
    <w:rsid w:val="00F26205"/>
    <w:rsid w:val="00F26D41"/>
    <w:rsid w:val="00F35618"/>
    <w:rsid w:val="00F359EA"/>
    <w:rsid w:val="00F35DBA"/>
    <w:rsid w:val="00F41F83"/>
    <w:rsid w:val="00F42E35"/>
    <w:rsid w:val="00F43A83"/>
    <w:rsid w:val="00F43D07"/>
    <w:rsid w:val="00F44AB9"/>
    <w:rsid w:val="00F51AD6"/>
    <w:rsid w:val="00F51F2A"/>
    <w:rsid w:val="00F5300C"/>
    <w:rsid w:val="00F56988"/>
    <w:rsid w:val="00F56BB9"/>
    <w:rsid w:val="00F60CDA"/>
    <w:rsid w:val="00F6135B"/>
    <w:rsid w:val="00F63B99"/>
    <w:rsid w:val="00F6489E"/>
    <w:rsid w:val="00F7077A"/>
    <w:rsid w:val="00F73F1D"/>
    <w:rsid w:val="00F8163B"/>
    <w:rsid w:val="00F830E4"/>
    <w:rsid w:val="00F90178"/>
    <w:rsid w:val="00F91A06"/>
    <w:rsid w:val="00FA026B"/>
    <w:rsid w:val="00FA2184"/>
    <w:rsid w:val="00FA3AF9"/>
    <w:rsid w:val="00FA4E42"/>
    <w:rsid w:val="00FA7889"/>
    <w:rsid w:val="00FB0B93"/>
    <w:rsid w:val="00FB3D58"/>
    <w:rsid w:val="00FB44D8"/>
    <w:rsid w:val="00FB5A8F"/>
    <w:rsid w:val="00FB61FB"/>
    <w:rsid w:val="00FC10E5"/>
    <w:rsid w:val="00FC1B67"/>
    <w:rsid w:val="00FC272A"/>
    <w:rsid w:val="00FC3FAE"/>
    <w:rsid w:val="00FC78B8"/>
    <w:rsid w:val="00FD012F"/>
    <w:rsid w:val="00FD2A94"/>
    <w:rsid w:val="00FD2DA3"/>
    <w:rsid w:val="00FD3226"/>
    <w:rsid w:val="00FD3F17"/>
    <w:rsid w:val="00FD3FEF"/>
    <w:rsid w:val="00FD7285"/>
    <w:rsid w:val="00FE0B1A"/>
    <w:rsid w:val="00FE1B1F"/>
    <w:rsid w:val="00FE2F7C"/>
    <w:rsid w:val="00FF4B64"/>
    <w:rsid w:val="00FF7185"/>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4F9A09CC"/>
  <w14:defaultImageDpi w14:val="32767"/>
  <w15:docId w15:val="{84EB538C-C6DE-45C6-9F43-969D91E3B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Texteingerckt">
    <w:name w:val="Text eingerückt"/>
    <w:basedOn w:val="Standard"/>
    <w:uiPriority w:val="99"/>
    <w:rsid w:val="00AC3283"/>
    <w:pPr>
      <w:tabs>
        <w:tab w:val="clear" w:pos="3572"/>
      </w:tabs>
      <w:spacing w:after="120" w:line="360" w:lineRule="auto"/>
      <w:ind w:left="-567" w:firstLine="170"/>
      <w:jc w:val="both"/>
      <w:outlineLvl w:val="0"/>
    </w:pPr>
    <w:rPr>
      <w:rFonts w:ascii="Arial" w:eastAsia="Times New Roman" w:hAnsi="Arial" w:cs="Times New Roman"/>
      <w:color w:val="auto"/>
      <w:sz w:val="20"/>
      <w:szCs w:val="20"/>
      <w:lang w:eastAsia="de-DE"/>
    </w:rPr>
  </w:style>
  <w:style w:type="character" w:customStyle="1" w:styleId="NichtaufgelsteErwhnung1">
    <w:name w:val="Nicht aufgelöste Erwähnung1"/>
    <w:basedOn w:val="Absatz-Standardschriftart"/>
    <w:uiPriority w:val="99"/>
    <w:semiHidden/>
    <w:unhideWhenUsed/>
    <w:rsid w:val="00AC3283"/>
    <w:rPr>
      <w:color w:val="605E5C"/>
      <w:shd w:val="clear" w:color="auto" w:fill="E1DFDD"/>
    </w:rPr>
  </w:style>
  <w:style w:type="paragraph" w:customStyle="1" w:styleId="introtext-condensed">
    <w:name w:val="introtext-condensed"/>
    <w:basedOn w:val="Standar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paragraph" w:styleId="StandardWeb">
    <w:name w:val="Normal (Web)"/>
    <w:basedOn w:val="Standard"/>
    <w:uiPriority w:val="99"/>
    <w:unhideWhenUse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styleId="Fett">
    <w:name w:val="Strong"/>
    <w:basedOn w:val="Absatz-Standardschriftart"/>
    <w:uiPriority w:val="22"/>
    <w:qFormat/>
    <w:rsid w:val="00E40D25"/>
    <w:rPr>
      <w:b/>
      <w:bCs/>
    </w:rPr>
  </w:style>
  <w:style w:type="character" w:styleId="Kommentarzeichen">
    <w:name w:val="annotation reference"/>
    <w:basedOn w:val="Absatz-Standardschriftart"/>
    <w:uiPriority w:val="99"/>
    <w:semiHidden/>
    <w:unhideWhenUsed/>
    <w:rsid w:val="00441C12"/>
    <w:rPr>
      <w:sz w:val="16"/>
      <w:szCs w:val="16"/>
    </w:rPr>
  </w:style>
  <w:style w:type="paragraph" w:styleId="Kommentartext">
    <w:name w:val="annotation text"/>
    <w:basedOn w:val="Standard"/>
    <w:link w:val="KommentartextZchn"/>
    <w:uiPriority w:val="99"/>
    <w:semiHidden/>
    <w:unhideWhenUsed/>
    <w:rsid w:val="00441C1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41C12"/>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441C12"/>
    <w:rPr>
      <w:b/>
      <w:bCs/>
    </w:rPr>
  </w:style>
  <w:style w:type="character" w:customStyle="1" w:styleId="KommentarthemaZchn">
    <w:name w:val="Kommentarthema Zchn"/>
    <w:basedOn w:val="KommentartextZchn"/>
    <w:link w:val="Kommentarthema"/>
    <w:uiPriority w:val="99"/>
    <w:semiHidden/>
    <w:rsid w:val="00441C12"/>
    <w:rPr>
      <w:rFonts w:cs="Times New Roman (Textkörper CS)"/>
      <w:b/>
      <w:bCs/>
      <w:color w:val="000000"/>
      <w:sz w:val="20"/>
      <w:szCs w:val="20"/>
    </w:rPr>
  </w:style>
  <w:style w:type="character" w:styleId="NichtaufgelsteErwhnung">
    <w:name w:val="Unresolved Mention"/>
    <w:basedOn w:val="Absatz-Standardschriftart"/>
    <w:uiPriority w:val="99"/>
    <w:semiHidden/>
    <w:unhideWhenUsed/>
    <w:rsid w:val="007329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539548">
      <w:bodyDiv w:val="1"/>
      <w:marLeft w:val="0"/>
      <w:marRight w:val="0"/>
      <w:marTop w:val="0"/>
      <w:marBottom w:val="0"/>
      <w:divBdr>
        <w:top w:val="none" w:sz="0" w:space="0" w:color="auto"/>
        <w:left w:val="none" w:sz="0" w:space="0" w:color="auto"/>
        <w:bottom w:val="none" w:sz="0" w:space="0" w:color="auto"/>
        <w:right w:val="none" w:sz="0" w:space="0" w:color="auto"/>
      </w:divBdr>
    </w:div>
    <w:div w:id="277219306">
      <w:bodyDiv w:val="1"/>
      <w:marLeft w:val="0"/>
      <w:marRight w:val="0"/>
      <w:marTop w:val="0"/>
      <w:marBottom w:val="0"/>
      <w:divBdr>
        <w:top w:val="none" w:sz="0" w:space="0" w:color="auto"/>
        <w:left w:val="none" w:sz="0" w:space="0" w:color="auto"/>
        <w:bottom w:val="none" w:sz="0" w:space="0" w:color="auto"/>
        <w:right w:val="none" w:sz="0" w:space="0" w:color="auto"/>
      </w:divBdr>
    </w:div>
    <w:div w:id="711157150">
      <w:bodyDiv w:val="1"/>
      <w:marLeft w:val="0"/>
      <w:marRight w:val="0"/>
      <w:marTop w:val="0"/>
      <w:marBottom w:val="0"/>
      <w:divBdr>
        <w:top w:val="none" w:sz="0" w:space="0" w:color="auto"/>
        <w:left w:val="none" w:sz="0" w:space="0" w:color="auto"/>
        <w:bottom w:val="none" w:sz="0" w:space="0" w:color="auto"/>
        <w:right w:val="none" w:sz="0" w:space="0" w:color="auto"/>
      </w:divBdr>
    </w:div>
    <w:div w:id="885727412">
      <w:bodyDiv w:val="1"/>
      <w:marLeft w:val="0"/>
      <w:marRight w:val="0"/>
      <w:marTop w:val="0"/>
      <w:marBottom w:val="0"/>
      <w:divBdr>
        <w:top w:val="none" w:sz="0" w:space="0" w:color="auto"/>
        <w:left w:val="none" w:sz="0" w:space="0" w:color="auto"/>
        <w:bottom w:val="none" w:sz="0" w:space="0" w:color="auto"/>
        <w:right w:val="none" w:sz="0" w:space="0" w:color="auto"/>
      </w:divBdr>
    </w:div>
    <w:div w:id="1373188835">
      <w:bodyDiv w:val="1"/>
      <w:marLeft w:val="0"/>
      <w:marRight w:val="0"/>
      <w:marTop w:val="0"/>
      <w:marBottom w:val="0"/>
      <w:divBdr>
        <w:top w:val="none" w:sz="0" w:space="0" w:color="auto"/>
        <w:left w:val="none" w:sz="0" w:space="0" w:color="auto"/>
        <w:bottom w:val="none" w:sz="0" w:space="0" w:color="auto"/>
        <w:right w:val="none" w:sz="0" w:space="0" w:color="auto"/>
      </w:divBdr>
      <w:divsChild>
        <w:div w:id="1152602645">
          <w:marLeft w:val="0"/>
          <w:marRight w:val="0"/>
          <w:marTop w:val="0"/>
          <w:marBottom w:val="0"/>
          <w:divBdr>
            <w:top w:val="none" w:sz="0" w:space="0" w:color="auto"/>
            <w:left w:val="none" w:sz="0" w:space="0" w:color="auto"/>
            <w:bottom w:val="none" w:sz="0" w:space="0" w:color="auto"/>
            <w:right w:val="none" w:sz="0" w:space="0" w:color="auto"/>
          </w:divBdr>
        </w:div>
        <w:div w:id="56709316">
          <w:marLeft w:val="0"/>
          <w:marRight w:val="0"/>
          <w:marTop w:val="0"/>
          <w:marBottom w:val="0"/>
          <w:divBdr>
            <w:top w:val="none" w:sz="0" w:space="0" w:color="auto"/>
            <w:left w:val="none" w:sz="0" w:space="0" w:color="auto"/>
            <w:bottom w:val="none" w:sz="0" w:space="0" w:color="auto"/>
            <w:right w:val="none" w:sz="0" w:space="0" w:color="auto"/>
          </w:divBdr>
        </w:div>
        <w:div w:id="192571528">
          <w:marLeft w:val="0"/>
          <w:marRight w:val="0"/>
          <w:marTop w:val="0"/>
          <w:marBottom w:val="0"/>
          <w:divBdr>
            <w:top w:val="none" w:sz="0" w:space="0" w:color="auto"/>
            <w:left w:val="none" w:sz="0" w:space="0" w:color="auto"/>
            <w:bottom w:val="none" w:sz="0" w:space="0" w:color="auto"/>
            <w:right w:val="none" w:sz="0" w:space="0" w:color="auto"/>
          </w:divBdr>
        </w:div>
      </w:divsChild>
    </w:div>
    <w:div w:id="159104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acsoftware.com" TargetMode="External"/><Relationship Id="rId13" Type="http://schemas.openxmlformats.org/officeDocument/2006/relationships/hyperlink" Target="https://www.punctum-pr.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punctum-pr.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acsoftware.com/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natalie.wolodin@itacsoftware.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Marketing\02_public\corporate_identity\iTAC_Vorlagen-Templates\iTAC-CI19DE_Pressemitteilung.dotx" TargetMode="External"/></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2AD4D-26FE-4E9B-89DD-1343D50E8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iTAC-CI19DE_Pressemitteilung</Template>
  <TotalTime>0</TotalTime>
  <Pages>4</Pages>
  <Words>734</Words>
  <Characters>4631</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iTAC CI Presse</vt:lpstr>
    </vt:vector>
  </TitlesOfParts>
  <Company>iTAC Software AG</Company>
  <LinksUpToDate>false</LinksUpToDate>
  <CharactersWithSpaces>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iTAC Software AG</dc:creator>
  <cp:keywords/>
  <dc:description/>
  <cp:lastModifiedBy>Natalie Wolodin</cp:lastModifiedBy>
  <cp:revision>2</cp:revision>
  <cp:lastPrinted>2019-05-29T11:27:00Z</cp:lastPrinted>
  <dcterms:created xsi:type="dcterms:W3CDTF">2021-03-25T16:53:00Z</dcterms:created>
  <dcterms:modified xsi:type="dcterms:W3CDTF">2021-03-25T16:53:00Z</dcterms:modified>
</cp:coreProperties>
</file>